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6E710" w14:textId="77777777" w:rsidR="00311EA6" w:rsidRPr="00A53F57" w:rsidRDefault="00311EA6" w:rsidP="00311EA6">
      <w:pPr>
        <w:jc w:val="both"/>
        <w:rPr>
          <w:rFonts w:cs="Arial"/>
          <w:bCs/>
          <w:color w:val="000081"/>
          <w:sz w:val="22"/>
          <w:szCs w:val="22"/>
        </w:rPr>
      </w:pPr>
      <w:r w:rsidRPr="00A53F57">
        <w:rPr>
          <w:rFonts w:cs="Arial"/>
          <w:b/>
          <w:bCs/>
          <w:color w:val="000081"/>
          <w:sz w:val="22"/>
          <w:szCs w:val="22"/>
          <w:u w:val="single"/>
        </w:rPr>
        <w:t>RECOMMENDED CONDITIONS</w:t>
      </w:r>
    </w:p>
    <w:p w14:paraId="5B1B21F5" w14:textId="77777777" w:rsidR="00311EA6" w:rsidRPr="00A53F57" w:rsidRDefault="00311EA6" w:rsidP="00311EA6">
      <w:pPr>
        <w:jc w:val="both"/>
        <w:rPr>
          <w:rFonts w:cs="Arial"/>
          <w:bCs/>
          <w:color w:val="000081"/>
          <w:sz w:val="22"/>
          <w:szCs w:val="22"/>
        </w:rPr>
      </w:pPr>
    </w:p>
    <w:p w14:paraId="3AF2A958" w14:textId="77777777" w:rsidR="000A5ADC" w:rsidRPr="00A53F57" w:rsidRDefault="000A5ADC" w:rsidP="00621D16">
      <w:pPr>
        <w:jc w:val="both"/>
        <w:rPr>
          <w:rFonts w:ascii="Arial Bold" w:hAnsi="Arial Bold" w:cs="Arial"/>
          <w:b/>
        </w:rPr>
      </w:pPr>
      <w:r w:rsidRPr="00A53F57">
        <w:rPr>
          <w:rFonts w:ascii="Arial Bold" w:hAnsi="Arial Bold" w:cs="Arial"/>
          <w:b/>
        </w:rPr>
        <w:t>1.0 - General Conditions of Consent</w:t>
      </w:r>
    </w:p>
    <w:p w14:paraId="0A5759AE" w14:textId="77777777" w:rsidR="000A5ADC" w:rsidRPr="00A53F57" w:rsidRDefault="000A5ADC" w:rsidP="00621D16">
      <w:pPr>
        <w:jc w:val="both"/>
        <w:rPr>
          <w:rFonts w:cs="Arial"/>
          <w:sz w:val="22"/>
          <w:szCs w:val="22"/>
        </w:rPr>
      </w:pPr>
    </w:p>
    <w:p w14:paraId="54183157" w14:textId="77777777" w:rsidR="000A5ADC" w:rsidRPr="00A53F57" w:rsidRDefault="000A5ADC" w:rsidP="00621D16">
      <w:pPr>
        <w:jc w:val="both"/>
        <w:rPr>
          <w:rFonts w:cs="Arial"/>
          <w:sz w:val="22"/>
          <w:szCs w:val="22"/>
        </w:rPr>
      </w:pPr>
      <w:r w:rsidRPr="00A53F57">
        <w:rPr>
          <w:rFonts w:cs="Arial"/>
          <w:sz w:val="22"/>
          <w:szCs w:val="22"/>
        </w:rPr>
        <w:t>The following conditions of consent are general conditions applying to the development.</w:t>
      </w:r>
    </w:p>
    <w:p w14:paraId="3F29BB3C" w14:textId="77777777" w:rsidR="000A5ADC" w:rsidRPr="00A53F57" w:rsidRDefault="000A5ADC" w:rsidP="00621D16">
      <w:pPr>
        <w:jc w:val="both"/>
        <w:rPr>
          <w:rFonts w:cs="Arial"/>
          <w:sz w:val="22"/>
          <w:szCs w:val="22"/>
        </w:rPr>
      </w:pPr>
    </w:p>
    <w:p w14:paraId="3F00C477" w14:textId="77777777" w:rsidR="000A5ADC" w:rsidRPr="00A53F57" w:rsidRDefault="000A5ADC" w:rsidP="00621D16">
      <w:pPr>
        <w:ind w:left="709" w:hanging="709"/>
        <w:jc w:val="both"/>
        <w:rPr>
          <w:rFonts w:cs="Arial"/>
          <w:sz w:val="22"/>
          <w:szCs w:val="22"/>
        </w:rPr>
      </w:pPr>
      <w:r w:rsidRPr="00A53F57">
        <w:rPr>
          <w:rFonts w:cs="Arial"/>
          <w:sz w:val="22"/>
          <w:szCs w:val="22"/>
        </w:rPr>
        <w:t>(1)</w:t>
      </w:r>
      <w:r w:rsidRPr="00A53F57">
        <w:rPr>
          <w:rFonts w:cs="Arial"/>
          <w:sz w:val="22"/>
          <w:szCs w:val="22"/>
        </w:rPr>
        <w:tab/>
      </w:r>
      <w:r w:rsidRPr="00A53F57">
        <w:rPr>
          <w:rFonts w:cs="Arial"/>
          <w:b/>
          <w:sz w:val="22"/>
          <w:szCs w:val="22"/>
        </w:rPr>
        <w:t xml:space="preserve">General Terms of Approval/Requirements of State Authorities </w:t>
      </w:r>
      <w:r w:rsidRPr="00A53F57">
        <w:rPr>
          <w:rFonts w:cs="Arial"/>
          <w:spacing w:val="-3"/>
          <w:sz w:val="22"/>
          <w:szCs w:val="22"/>
        </w:rPr>
        <w:t xml:space="preserve">- </w:t>
      </w:r>
      <w:r w:rsidRPr="00A53F57">
        <w:rPr>
          <w:rFonts w:cs="Arial"/>
          <w:sz w:val="22"/>
          <w:szCs w:val="22"/>
        </w:rPr>
        <w:t>The general terms of approval/requirements from state authorities shall be complied with prior to, during, and at the completion of the development.</w:t>
      </w:r>
    </w:p>
    <w:p w14:paraId="1B7DD0A4" w14:textId="77777777" w:rsidR="000A5ADC" w:rsidRPr="00A53F57" w:rsidRDefault="000A5ADC" w:rsidP="00621D16">
      <w:pPr>
        <w:ind w:left="709" w:hanging="709"/>
        <w:jc w:val="both"/>
        <w:rPr>
          <w:rFonts w:cs="Arial"/>
          <w:sz w:val="22"/>
          <w:szCs w:val="22"/>
        </w:rPr>
      </w:pPr>
    </w:p>
    <w:p w14:paraId="44B9DB06" w14:textId="77777777" w:rsidR="000A5ADC" w:rsidRPr="00A53F57" w:rsidRDefault="000A5ADC" w:rsidP="00621D16">
      <w:pPr>
        <w:ind w:firstLine="709"/>
        <w:jc w:val="both"/>
        <w:rPr>
          <w:rFonts w:cs="Arial"/>
          <w:sz w:val="22"/>
          <w:szCs w:val="22"/>
        </w:rPr>
      </w:pPr>
      <w:r w:rsidRPr="00A53F57">
        <w:rPr>
          <w:rFonts w:cs="Arial"/>
          <w:sz w:val="22"/>
          <w:szCs w:val="22"/>
        </w:rPr>
        <w:t>The general terms of approval/requirements are:</w:t>
      </w:r>
    </w:p>
    <w:p w14:paraId="29145EE8" w14:textId="77777777" w:rsidR="000A5ADC" w:rsidRPr="00A53F57" w:rsidRDefault="000A5ADC" w:rsidP="00621D16">
      <w:pPr>
        <w:ind w:left="709"/>
        <w:jc w:val="both"/>
        <w:rPr>
          <w:rFonts w:cs="Arial"/>
          <w:sz w:val="22"/>
          <w:szCs w:val="22"/>
        </w:rPr>
      </w:pPr>
    </w:p>
    <w:p w14:paraId="0D89A913" w14:textId="77777777" w:rsidR="000A5ADC" w:rsidRPr="00A53F57" w:rsidRDefault="00136624" w:rsidP="00621D16">
      <w:pPr>
        <w:pStyle w:val="ListParagraph"/>
        <w:numPr>
          <w:ilvl w:val="0"/>
          <w:numId w:val="1"/>
        </w:numPr>
        <w:ind w:left="1418" w:hanging="709"/>
        <w:rPr>
          <w:rFonts w:cs="Arial"/>
          <w:sz w:val="22"/>
          <w:szCs w:val="22"/>
        </w:rPr>
      </w:pPr>
      <w:r w:rsidRPr="00A53F57">
        <w:rPr>
          <w:rFonts w:cs="Arial"/>
          <w:sz w:val="22"/>
          <w:szCs w:val="22"/>
        </w:rPr>
        <w:t>General Terms of Approval (Ref: D19/154) issued by the New South Wales Rural Fire Service on 5 February 2019.</w:t>
      </w:r>
    </w:p>
    <w:p w14:paraId="7527F99E" w14:textId="77777777" w:rsidR="000A5ADC" w:rsidRPr="00A53F57" w:rsidRDefault="000A5ADC" w:rsidP="00621D16">
      <w:pPr>
        <w:jc w:val="both"/>
        <w:rPr>
          <w:rFonts w:cs="Arial"/>
        </w:rPr>
      </w:pPr>
    </w:p>
    <w:p w14:paraId="19A019B0" w14:textId="77777777" w:rsidR="000A5ADC" w:rsidRPr="00A53F57" w:rsidRDefault="000A5ADC" w:rsidP="00621D16">
      <w:pPr>
        <w:ind w:left="709" w:hanging="709"/>
        <w:jc w:val="both"/>
        <w:rPr>
          <w:rFonts w:cs="Arial"/>
          <w:sz w:val="22"/>
          <w:szCs w:val="22"/>
        </w:rPr>
      </w:pPr>
      <w:r w:rsidRPr="00A53F57">
        <w:rPr>
          <w:rFonts w:cs="Arial"/>
          <w:sz w:val="22"/>
          <w:szCs w:val="22"/>
        </w:rPr>
        <w:t>(2)</w:t>
      </w:r>
      <w:r w:rsidRPr="00A53F57">
        <w:rPr>
          <w:rFonts w:cs="Arial"/>
          <w:sz w:val="22"/>
          <w:szCs w:val="22"/>
        </w:rPr>
        <w:tab/>
      </w:r>
      <w:r w:rsidRPr="00A53F57">
        <w:rPr>
          <w:rFonts w:cs="Arial"/>
          <w:b/>
          <w:sz w:val="22"/>
          <w:szCs w:val="22"/>
        </w:rPr>
        <w:t>Approved Plans and Documents</w:t>
      </w:r>
      <w:r w:rsidRPr="00A53F57">
        <w:rPr>
          <w:rFonts w:cs="Arial"/>
          <w:spacing w:val="-3"/>
          <w:sz w:val="22"/>
          <w:szCs w:val="22"/>
        </w:rPr>
        <w:t xml:space="preserve"> - </w:t>
      </w:r>
      <w:r w:rsidRPr="00A53F57">
        <w:rPr>
          <w:rFonts w:cs="Arial"/>
          <w:sz w:val="22"/>
          <w:szCs w:val="22"/>
        </w:rPr>
        <w:t>Development shall be carried out in accordance with the following plans and documents, and all recommendations made therein, except where amended by the conditions of this development consent:</w:t>
      </w:r>
    </w:p>
    <w:p w14:paraId="2E062F02" w14:textId="77777777" w:rsidR="000A5ADC" w:rsidRPr="00A53F57" w:rsidRDefault="000A5ADC" w:rsidP="000A5ADC">
      <w:pPr>
        <w:ind w:left="709" w:hanging="709"/>
        <w:rPr>
          <w:rFonts w:cs="Arial"/>
          <w:sz w:val="22"/>
          <w:szCs w:val="22"/>
        </w:rPr>
      </w:pPr>
    </w:p>
    <w:tbl>
      <w:tblPr>
        <w:tblStyle w:val="TableGrid"/>
        <w:tblW w:w="8222" w:type="dxa"/>
        <w:tblInd w:w="817" w:type="dxa"/>
        <w:tblLook w:val="04A0" w:firstRow="1" w:lastRow="0" w:firstColumn="1" w:lastColumn="0" w:noHBand="0" w:noVBand="1"/>
      </w:tblPr>
      <w:tblGrid>
        <w:gridCol w:w="2410"/>
        <w:gridCol w:w="2410"/>
        <w:gridCol w:w="1701"/>
        <w:gridCol w:w="1701"/>
      </w:tblGrid>
      <w:tr w:rsidR="007A74BE" w:rsidRPr="00A53F57" w14:paraId="43F036FB" w14:textId="77777777" w:rsidTr="00C71EA9">
        <w:trPr>
          <w:trHeight w:val="658"/>
        </w:trPr>
        <w:tc>
          <w:tcPr>
            <w:tcW w:w="2410" w:type="dxa"/>
            <w:shd w:val="clear" w:color="auto" w:fill="D9D9D9" w:themeFill="background1" w:themeFillShade="D9"/>
          </w:tcPr>
          <w:p w14:paraId="3E4630CD" w14:textId="77777777" w:rsidR="007A74BE" w:rsidRPr="00A53F57" w:rsidRDefault="007A74BE" w:rsidP="007A74BE">
            <w:pPr>
              <w:ind w:right="65"/>
              <w:jc w:val="center"/>
              <w:rPr>
                <w:rFonts w:cs="Arial"/>
                <w:b/>
                <w:sz w:val="22"/>
                <w:szCs w:val="22"/>
              </w:rPr>
            </w:pPr>
            <w:r w:rsidRPr="00A53F57">
              <w:rPr>
                <w:rFonts w:cs="Arial"/>
                <w:b/>
                <w:sz w:val="22"/>
                <w:szCs w:val="22"/>
              </w:rPr>
              <w:t>Plan Reference/ Drawing No.</w:t>
            </w:r>
          </w:p>
        </w:tc>
        <w:tc>
          <w:tcPr>
            <w:tcW w:w="2410" w:type="dxa"/>
            <w:shd w:val="clear" w:color="auto" w:fill="D9D9D9" w:themeFill="background1" w:themeFillShade="D9"/>
          </w:tcPr>
          <w:p w14:paraId="25CAF07B" w14:textId="77777777" w:rsidR="007A74BE" w:rsidRPr="00A53F57" w:rsidRDefault="007A74BE" w:rsidP="007A74BE">
            <w:pPr>
              <w:ind w:right="65"/>
              <w:jc w:val="center"/>
              <w:rPr>
                <w:rFonts w:cs="Arial"/>
                <w:b/>
                <w:sz w:val="22"/>
                <w:szCs w:val="22"/>
              </w:rPr>
            </w:pPr>
            <w:r w:rsidRPr="00A53F57">
              <w:rPr>
                <w:rFonts w:cs="Arial"/>
                <w:b/>
                <w:sz w:val="22"/>
                <w:szCs w:val="22"/>
              </w:rPr>
              <w:t>Name of Plan</w:t>
            </w:r>
          </w:p>
        </w:tc>
        <w:tc>
          <w:tcPr>
            <w:tcW w:w="1701" w:type="dxa"/>
            <w:shd w:val="clear" w:color="auto" w:fill="D9D9D9" w:themeFill="background1" w:themeFillShade="D9"/>
          </w:tcPr>
          <w:p w14:paraId="75786783" w14:textId="77777777" w:rsidR="007A74BE" w:rsidRPr="00A53F57" w:rsidRDefault="007A74BE" w:rsidP="007A74BE">
            <w:pPr>
              <w:ind w:right="65"/>
              <w:jc w:val="center"/>
              <w:rPr>
                <w:rFonts w:cs="Arial"/>
                <w:b/>
                <w:sz w:val="22"/>
                <w:szCs w:val="22"/>
              </w:rPr>
            </w:pPr>
            <w:r w:rsidRPr="00A53F57">
              <w:rPr>
                <w:rFonts w:cs="Arial"/>
                <w:b/>
                <w:sz w:val="22"/>
                <w:szCs w:val="22"/>
              </w:rPr>
              <w:t>Prepared by</w:t>
            </w:r>
          </w:p>
        </w:tc>
        <w:tc>
          <w:tcPr>
            <w:tcW w:w="1701" w:type="dxa"/>
            <w:shd w:val="clear" w:color="auto" w:fill="D9D9D9" w:themeFill="background1" w:themeFillShade="D9"/>
          </w:tcPr>
          <w:p w14:paraId="2727FBB6" w14:textId="77777777" w:rsidR="007A74BE" w:rsidRPr="00A53F57" w:rsidRDefault="007A74BE" w:rsidP="007A74BE">
            <w:pPr>
              <w:ind w:right="65"/>
              <w:jc w:val="center"/>
              <w:rPr>
                <w:rFonts w:cs="Arial"/>
                <w:b/>
                <w:sz w:val="22"/>
                <w:szCs w:val="22"/>
              </w:rPr>
            </w:pPr>
            <w:r w:rsidRPr="00A53F57">
              <w:rPr>
                <w:rFonts w:cs="Arial"/>
                <w:b/>
                <w:sz w:val="22"/>
                <w:szCs w:val="22"/>
              </w:rPr>
              <w:t>Date</w:t>
            </w:r>
          </w:p>
        </w:tc>
      </w:tr>
      <w:tr w:rsidR="004632BD" w:rsidRPr="00A53F57" w14:paraId="2195A4A3" w14:textId="77777777" w:rsidTr="002123E8">
        <w:trPr>
          <w:trHeight w:val="195"/>
        </w:trPr>
        <w:tc>
          <w:tcPr>
            <w:tcW w:w="8222" w:type="dxa"/>
            <w:gridSpan w:val="4"/>
          </w:tcPr>
          <w:p w14:paraId="205615F9" w14:textId="5913D3AE" w:rsidR="004632BD" w:rsidRPr="00A53F57" w:rsidRDefault="004632BD" w:rsidP="007A74BE">
            <w:pPr>
              <w:rPr>
                <w:rFonts w:cs="Arial"/>
                <w:sz w:val="22"/>
                <w:szCs w:val="22"/>
              </w:rPr>
            </w:pPr>
            <w:r>
              <w:rPr>
                <w:rFonts w:cs="Arial"/>
                <w:b/>
                <w:sz w:val="22"/>
                <w:szCs w:val="22"/>
              </w:rPr>
              <w:t>Architectural</w:t>
            </w:r>
            <w:r w:rsidRPr="00A53F57">
              <w:rPr>
                <w:rFonts w:cs="Arial"/>
                <w:b/>
                <w:sz w:val="22"/>
                <w:szCs w:val="22"/>
              </w:rPr>
              <w:t xml:space="preserve"> Plans</w:t>
            </w:r>
          </w:p>
        </w:tc>
      </w:tr>
      <w:tr w:rsidR="007A74BE" w:rsidRPr="00A53F57" w14:paraId="0ACCA186" w14:textId="77777777" w:rsidTr="00C71EA9">
        <w:trPr>
          <w:trHeight w:val="195"/>
        </w:trPr>
        <w:tc>
          <w:tcPr>
            <w:tcW w:w="2410" w:type="dxa"/>
          </w:tcPr>
          <w:p w14:paraId="717A080F" w14:textId="77777777" w:rsidR="007A74BE" w:rsidRPr="00A53F57" w:rsidRDefault="007A74BE" w:rsidP="007A74BE">
            <w:pPr>
              <w:rPr>
                <w:rFonts w:cs="Arial"/>
                <w:sz w:val="22"/>
                <w:szCs w:val="22"/>
              </w:rPr>
            </w:pPr>
            <w:r w:rsidRPr="00A53F57">
              <w:rPr>
                <w:rFonts w:cs="Arial"/>
                <w:sz w:val="22"/>
                <w:szCs w:val="22"/>
              </w:rPr>
              <w:t>Project No: VIL-011, Drawing No: AR_MP_0001 - AR_MP_0007</w:t>
            </w:r>
          </w:p>
        </w:tc>
        <w:tc>
          <w:tcPr>
            <w:tcW w:w="2410" w:type="dxa"/>
          </w:tcPr>
          <w:p w14:paraId="71940F39" w14:textId="77777777" w:rsidR="007A74BE" w:rsidRPr="00A53F57" w:rsidRDefault="007A74BE" w:rsidP="007A74BE">
            <w:pPr>
              <w:rPr>
                <w:rFonts w:cs="Arial"/>
                <w:sz w:val="22"/>
                <w:szCs w:val="22"/>
              </w:rPr>
            </w:pPr>
            <w:r w:rsidRPr="00A53F57">
              <w:rPr>
                <w:rFonts w:cs="Arial"/>
                <w:sz w:val="22"/>
                <w:szCs w:val="22"/>
              </w:rPr>
              <w:t>Oran Park - Arena Tranche 27 - M</w:t>
            </w:r>
            <w:bookmarkStart w:id="0" w:name="_GoBack"/>
            <w:bookmarkEnd w:id="0"/>
            <w:r w:rsidRPr="00A53F57">
              <w:rPr>
                <w:rFonts w:cs="Arial"/>
                <w:sz w:val="22"/>
                <w:szCs w:val="22"/>
              </w:rPr>
              <w:t>asterplan</w:t>
            </w:r>
          </w:p>
        </w:tc>
        <w:tc>
          <w:tcPr>
            <w:tcW w:w="1701" w:type="dxa"/>
          </w:tcPr>
          <w:p w14:paraId="5818ED93" w14:textId="77777777" w:rsidR="007A74BE" w:rsidRPr="00A53F57" w:rsidRDefault="007A74BE" w:rsidP="007A74BE">
            <w:pPr>
              <w:rPr>
                <w:rFonts w:cs="Arial"/>
                <w:sz w:val="22"/>
                <w:szCs w:val="22"/>
              </w:rPr>
            </w:pPr>
            <w:r w:rsidRPr="00A53F57">
              <w:rPr>
                <w:rFonts w:cs="Arial"/>
                <w:sz w:val="22"/>
                <w:szCs w:val="22"/>
              </w:rPr>
              <w:t>DC8 Studio</w:t>
            </w:r>
          </w:p>
        </w:tc>
        <w:tc>
          <w:tcPr>
            <w:tcW w:w="1701" w:type="dxa"/>
          </w:tcPr>
          <w:p w14:paraId="4F5F0195" w14:textId="77777777" w:rsidR="007A74BE" w:rsidRPr="00A53F57" w:rsidRDefault="007A74BE" w:rsidP="007A74BE">
            <w:pPr>
              <w:rPr>
                <w:rFonts w:cs="Arial"/>
                <w:sz w:val="22"/>
                <w:szCs w:val="22"/>
              </w:rPr>
            </w:pPr>
            <w:r w:rsidRPr="00A53F57">
              <w:rPr>
                <w:rFonts w:cs="Arial"/>
                <w:sz w:val="22"/>
                <w:szCs w:val="22"/>
              </w:rPr>
              <w:t>Rev: P, Date: 3 October 2019</w:t>
            </w:r>
          </w:p>
        </w:tc>
      </w:tr>
      <w:tr w:rsidR="007A74BE" w:rsidRPr="00A53F57" w14:paraId="1F937E71" w14:textId="77777777" w:rsidTr="00C71EA9">
        <w:trPr>
          <w:trHeight w:val="195"/>
        </w:trPr>
        <w:tc>
          <w:tcPr>
            <w:tcW w:w="2410" w:type="dxa"/>
          </w:tcPr>
          <w:p w14:paraId="675D56D6" w14:textId="77777777" w:rsidR="007A74BE" w:rsidRPr="00A53F57" w:rsidRDefault="007A74BE" w:rsidP="007A74BE">
            <w:pPr>
              <w:rPr>
                <w:rFonts w:cs="Arial"/>
                <w:sz w:val="22"/>
                <w:szCs w:val="22"/>
              </w:rPr>
            </w:pPr>
            <w:r w:rsidRPr="00A53F57">
              <w:rPr>
                <w:rFonts w:cs="Arial"/>
                <w:sz w:val="22"/>
                <w:szCs w:val="22"/>
              </w:rPr>
              <w:t>Project No: VIL-011, Drawing No: AR_S1_0000 - AR_S1_0021</w:t>
            </w:r>
          </w:p>
        </w:tc>
        <w:tc>
          <w:tcPr>
            <w:tcW w:w="2410" w:type="dxa"/>
          </w:tcPr>
          <w:p w14:paraId="02D942B0" w14:textId="77777777" w:rsidR="007A74BE" w:rsidRPr="00A53F57" w:rsidRDefault="007A74BE" w:rsidP="007A74BE">
            <w:pPr>
              <w:rPr>
                <w:rFonts w:cs="Arial"/>
                <w:sz w:val="22"/>
                <w:szCs w:val="22"/>
              </w:rPr>
            </w:pPr>
            <w:r w:rsidRPr="00A53F57">
              <w:rPr>
                <w:rFonts w:cs="Arial"/>
                <w:sz w:val="22"/>
                <w:szCs w:val="22"/>
              </w:rPr>
              <w:t>Oran Park - Arena Tranche 27 - Stage 1</w:t>
            </w:r>
          </w:p>
        </w:tc>
        <w:tc>
          <w:tcPr>
            <w:tcW w:w="1701" w:type="dxa"/>
          </w:tcPr>
          <w:p w14:paraId="63DFFF7A" w14:textId="77777777" w:rsidR="007A74BE" w:rsidRPr="00A53F57" w:rsidRDefault="007A74BE" w:rsidP="007A74BE">
            <w:pPr>
              <w:rPr>
                <w:rFonts w:cs="Arial"/>
                <w:sz w:val="22"/>
                <w:szCs w:val="22"/>
              </w:rPr>
            </w:pPr>
            <w:r w:rsidRPr="00A53F57">
              <w:rPr>
                <w:rFonts w:cs="Arial"/>
                <w:sz w:val="22"/>
                <w:szCs w:val="22"/>
              </w:rPr>
              <w:t>DC8 Studio</w:t>
            </w:r>
          </w:p>
        </w:tc>
        <w:tc>
          <w:tcPr>
            <w:tcW w:w="1701" w:type="dxa"/>
          </w:tcPr>
          <w:p w14:paraId="2358C53D" w14:textId="77777777" w:rsidR="007A74BE" w:rsidRPr="00A53F57" w:rsidRDefault="007A74BE" w:rsidP="007A74BE">
            <w:pPr>
              <w:rPr>
                <w:rFonts w:cs="Arial"/>
                <w:sz w:val="22"/>
                <w:szCs w:val="22"/>
              </w:rPr>
            </w:pPr>
            <w:r w:rsidRPr="00A53F57">
              <w:rPr>
                <w:rFonts w:cs="Arial"/>
                <w:sz w:val="22"/>
                <w:szCs w:val="22"/>
              </w:rPr>
              <w:t>Rev: I, Date: 3 October 2019</w:t>
            </w:r>
          </w:p>
        </w:tc>
      </w:tr>
      <w:tr w:rsidR="007A74BE" w:rsidRPr="00A53F57" w14:paraId="27B395AF" w14:textId="77777777" w:rsidTr="00C71EA9">
        <w:trPr>
          <w:trHeight w:val="195"/>
        </w:trPr>
        <w:tc>
          <w:tcPr>
            <w:tcW w:w="2410" w:type="dxa"/>
          </w:tcPr>
          <w:p w14:paraId="78668140" w14:textId="77777777" w:rsidR="007A74BE" w:rsidRPr="00A53F57" w:rsidRDefault="007A74BE" w:rsidP="007A74BE">
            <w:pPr>
              <w:rPr>
                <w:rFonts w:cs="Arial"/>
                <w:sz w:val="22"/>
                <w:szCs w:val="22"/>
              </w:rPr>
            </w:pPr>
            <w:r w:rsidRPr="00A53F57">
              <w:rPr>
                <w:rFonts w:cs="Arial"/>
                <w:sz w:val="22"/>
                <w:szCs w:val="22"/>
              </w:rPr>
              <w:t>Project No: VIL-011, Drawing No: AR_S2_0000 - AR_S2_0024</w:t>
            </w:r>
          </w:p>
        </w:tc>
        <w:tc>
          <w:tcPr>
            <w:tcW w:w="2410" w:type="dxa"/>
          </w:tcPr>
          <w:p w14:paraId="0F796A0A" w14:textId="77777777" w:rsidR="007A74BE" w:rsidRPr="00A53F57" w:rsidRDefault="007A74BE" w:rsidP="007A74BE">
            <w:pPr>
              <w:rPr>
                <w:rFonts w:cs="Arial"/>
                <w:sz w:val="22"/>
                <w:szCs w:val="22"/>
              </w:rPr>
            </w:pPr>
            <w:r w:rsidRPr="00A53F57">
              <w:rPr>
                <w:rFonts w:cs="Arial"/>
                <w:sz w:val="22"/>
                <w:szCs w:val="22"/>
              </w:rPr>
              <w:t>Oran Park - Arena Tranche 27 - Stage 2</w:t>
            </w:r>
          </w:p>
        </w:tc>
        <w:tc>
          <w:tcPr>
            <w:tcW w:w="1701" w:type="dxa"/>
          </w:tcPr>
          <w:p w14:paraId="3FE5C9CA" w14:textId="77777777" w:rsidR="007A74BE" w:rsidRPr="00A53F57" w:rsidRDefault="007A74BE" w:rsidP="007A74BE">
            <w:pPr>
              <w:rPr>
                <w:rFonts w:cs="Arial"/>
                <w:sz w:val="22"/>
                <w:szCs w:val="22"/>
              </w:rPr>
            </w:pPr>
            <w:r w:rsidRPr="00A53F57">
              <w:rPr>
                <w:rFonts w:cs="Arial"/>
                <w:sz w:val="22"/>
                <w:szCs w:val="22"/>
              </w:rPr>
              <w:t>DC8 Studio</w:t>
            </w:r>
          </w:p>
        </w:tc>
        <w:tc>
          <w:tcPr>
            <w:tcW w:w="1701" w:type="dxa"/>
          </w:tcPr>
          <w:p w14:paraId="6D7B2126" w14:textId="77777777" w:rsidR="007A74BE" w:rsidRPr="00A53F57" w:rsidRDefault="007A74BE" w:rsidP="007A74BE">
            <w:pPr>
              <w:rPr>
                <w:rFonts w:cs="Arial"/>
                <w:sz w:val="22"/>
                <w:szCs w:val="22"/>
              </w:rPr>
            </w:pPr>
            <w:r w:rsidRPr="00A53F57">
              <w:rPr>
                <w:rFonts w:cs="Arial"/>
                <w:sz w:val="22"/>
                <w:szCs w:val="22"/>
              </w:rPr>
              <w:t>Rev: J, Date: 3 October 2019</w:t>
            </w:r>
          </w:p>
        </w:tc>
      </w:tr>
      <w:tr w:rsidR="007A74BE" w:rsidRPr="00A53F57" w14:paraId="7832F2D8" w14:textId="77777777" w:rsidTr="00C71EA9">
        <w:trPr>
          <w:trHeight w:val="195"/>
        </w:trPr>
        <w:tc>
          <w:tcPr>
            <w:tcW w:w="2410" w:type="dxa"/>
          </w:tcPr>
          <w:p w14:paraId="2F821D30" w14:textId="77777777" w:rsidR="007A74BE" w:rsidRPr="00A53F57" w:rsidRDefault="007A74BE" w:rsidP="007A74BE">
            <w:pPr>
              <w:rPr>
                <w:rFonts w:cs="Arial"/>
                <w:sz w:val="22"/>
                <w:szCs w:val="22"/>
              </w:rPr>
            </w:pPr>
            <w:r w:rsidRPr="00A53F57">
              <w:rPr>
                <w:rFonts w:cs="Arial"/>
                <w:sz w:val="22"/>
                <w:szCs w:val="22"/>
              </w:rPr>
              <w:t>Project No: VIL-011, Drawing No: AR_S3_0000 - AR_S3_0020</w:t>
            </w:r>
          </w:p>
        </w:tc>
        <w:tc>
          <w:tcPr>
            <w:tcW w:w="2410" w:type="dxa"/>
          </w:tcPr>
          <w:p w14:paraId="2DA68046" w14:textId="77777777" w:rsidR="007A74BE" w:rsidRPr="00A53F57" w:rsidRDefault="007A74BE" w:rsidP="007A74BE">
            <w:pPr>
              <w:rPr>
                <w:rFonts w:cs="Arial"/>
                <w:sz w:val="22"/>
                <w:szCs w:val="22"/>
              </w:rPr>
            </w:pPr>
            <w:r w:rsidRPr="00A53F57">
              <w:rPr>
                <w:rFonts w:cs="Arial"/>
                <w:sz w:val="22"/>
                <w:szCs w:val="22"/>
              </w:rPr>
              <w:t>Oran Park - Arena Tranche 27 - Stage 3</w:t>
            </w:r>
          </w:p>
        </w:tc>
        <w:tc>
          <w:tcPr>
            <w:tcW w:w="1701" w:type="dxa"/>
          </w:tcPr>
          <w:p w14:paraId="6793BBFE" w14:textId="77777777" w:rsidR="007A74BE" w:rsidRPr="00A53F57" w:rsidRDefault="007A74BE" w:rsidP="007A74BE">
            <w:pPr>
              <w:rPr>
                <w:rFonts w:cs="Arial"/>
                <w:sz w:val="22"/>
                <w:szCs w:val="22"/>
              </w:rPr>
            </w:pPr>
            <w:r w:rsidRPr="00A53F57">
              <w:rPr>
                <w:rFonts w:cs="Arial"/>
                <w:sz w:val="22"/>
                <w:szCs w:val="22"/>
              </w:rPr>
              <w:t>DC8 Studio</w:t>
            </w:r>
          </w:p>
        </w:tc>
        <w:tc>
          <w:tcPr>
            <w:tcW w:w="1701" w:type="dxa"/>
          </w:tcPr>
          <w:p w14:paraId="299FF2D1" w14:textId="77777777" w:rsidR="007A74BE" w:rsidRPr="00A53F57" w:rsidRDefault="007A74BE" w:rsidP="007A74BE">
            <w:pPr>
              <w:rPr>
                <w:rFonts w:cs="Arial"/>
                <w:sz w:val="22"/>
                <w:szCs w:val="22"/>
              </w:rPr>
            </w:pPr>
            <w:r w:rsidRPr="00A53F57">
              <w:rPr>
                <w:rFonts w:cs="Arial"/>
                <w:sz w:val="22"/>
                <w:szCs w:val="22"/>
              </w:rPr>
              <w:t>Rev: K, Date: 3 October 2019</w:t>
            </w:r>
          </w:p>
        </w:tc>
      </w:tr>
      <w:tr w:rsidR="007A74BE" w:rsidRPr="00A53F57" w14:paraId="6DB5410E" w14:textId="77777777" w:rsidTr="00C71EA9">
        <w:trPr>
          <w:trHeight w:val="195"/>
        </w:trPr>
        <w:tc>
          <w:tcPr>
            <w:tcW w:w="2410" w:type="dxa"/>
          </w:tcPr>
          <w:p w14:paraId="559B4E24" w14:textId="77777777" w:rsidR="007A74BE" w:rsidRPr="00A53F57" w:rsidRDefault="007A74BE" w:rsidP="007A74BE">
            <w:pPr>
              <w:rPr>
                <w:rFonts w:cs="Arial"/>
                <w:sz w:val="22"/>
                <w:szCs w:val="22"/>
              </w:rPr>
            </w:pPr>
            <w:r w:rsidRPr="00A53F57">
              <w:rPr>
                <w:rFonts w:cs="Arial"/>
                <w:sz w:val="22"/>
                <w:szCs w:val="22"/>
              </w:rPr>
              <w:t>Project No: VIL-011, Drawing No: AR_S4_0000 - AR_S4_023</w:t>
            </w:r>
          </w:p>
        </w:tc>
        <w:tc>
          <w:tcPr>
            <w:tcW w:w="2410" w:type="dxa"/>
          </w:tcPr>
          <w:p w14:paraId="421196B7" w14:textId="77777777" w:rsidR="007A74BE" w:rsidRPr="00A53F57" w:rsidRDefault="007A74BE" w:rsidP="007A74BE">
            <w:pPr>
              <w:rPr>
                <w:rFonts w:cs="Arial"/>
                <w:sz w:val="22"/>
                <w:szCs w:val="22"/>
              </w:rPr>
            </w:pPr>
            <w:r w:rsidRPr="00A53F57">
              <w:rPr>
                <w:rFonts w:cs="Arial"/>
                <w:sz w:val="22"/>
                <w:szCs w:val="22"/>
              </w:rPr>
              <w:t>Oran Park - Arena Tranche 27 - Stage 4</w:t>
            </w:r>
          </w:p>
        </w:tc>
        <w:tc>
          <w:tcPr>
            <w:tcW w:w="1701" w:type="dxa"/>
          </w:tcPr>
          <w:p w14:paraId="37CFC9F1" w14:textId="77777777" w:rsidR="007A74BE" w:rsidRPr="00A53F57" w:rsidRDefault="007A74BE" w:rsidP="007A74BE">
            <w:pPr>
              <w:rPr>
                <w:rFonts w:cs="Arial"/>
                <w:sz w:val="22"/>
                <w:szCs w:val="22"/>
              </w:rPr>
            </w:pPr>
            <w:r w:rsidRPr="00A53F57">
              <w:rPr>
                <w:rFonts w:cs="Arial"/>
                <w:sz w:val="22"/>
                <w:szCs w:val="22"/>
              </w:rPr>
              <w:t>DC8 Studio</w:t>
            </w:r>
          </w:p>
        </w:tc>
        <w:tc>
          <w:tcPr>
            <w:tcW w:w="1701" w:type="dxa"/>
          </w:tcPr>
          <w:p w14:paraId="3982E5C3" w14:textId="77777777" w:rsidR="007A74BE" w:rsidRPr="00A53F57" w:rsidRDefault="007A74BE" w:rsidP="007A74BE">
            <w:pPr>
              <w:rPr>
                <w:rFonts w:cs="Arial"/>
                <w:sz w:val="22"/>
                <w:szCs w:val="22"/>
              </w:rPr>
            </w:pPr>
            <w:r w:rsidRPr="00A53F57">
              <w:rPr>
                <w:rFonts w:cs="Arial"/>
                <w:sz w:val="22"/>
                <w:szCs w:val="22"/>
              </w:rPr>
              <w:t>Rev: J, Date: 3 October 2019</w:t>
            </w:r>
          </w:p>
        </w:tc>
      </w:tr>
      <w:tr w:rsidR="007A74BE" w:rsidRPr="00A53F57" w14:paraId="57748F91" w14:textId="77777777" w:rsidTr="00C71EA9">
        <w:trPr>
          <w:trHeight w:val="195"/>
        </w:trPr>
        <w:tc>
          <w:tcPr>
            <w:tcW w:w="2410" w:type="dxa"/>
          </w:tcPr>
          <w:p w14:paraId="5D8DA068" w14:textId="77777777" w:rsidR="007A74BE" w:rsidRPr="00A53F57" w:rsidRDefault="007A74BE" w:rsidP="007A74BE">
            <w:pPr>
              <w:rPr>
                <w:rFonts w:cs="Arial"/>
                <w:sz w:val="22"/>
                <w:szCs w:val="22"/>
              </w:rPr>
            </w:pPr>
            <w:r w:rsidRPr="00A53F57">
              <w:rPr>
                <w:rFonts w:cs="Arial"/>
                <w:sz w:val="22"/>
                <w:szCs w:val="22"/>
              </w:rPr>
              <w:t>Project No: VIL-011, Drawing No: AR_S5_0000 - AR_S5_0024</w:t>
            </w:r>
          </w:p>
        </w:tc>
        <w:tc>
          <w:tcPr>
            <w:tcW w:w="2410" w:type="dxa"/>
          </w:tcPr>
          <w:p w14:paraId="1D4FAC65" w14:textId="77777777" w:rsidR="007A74BE" w:rsidRPr="00A53F57" w:rsidRDefault="007A74BE" w:rsidP="007A74BE">
            <w:pPr>
              <w:rPr>
                <w:rFonts w:cs="Arial"/>
                <w:sz w:val="22"/>
                <w:szCs w:val="22"/>
              </w:rPr>
            </w:pPr>
            <w:r w:rsidRPr="00A53F57">
              <w:rPr>
                <w:rFonts w:cs="Arial"/>
                <w:sz w:val="22"/>
                <w:szCs w:val="22"/>
              </w:rPr>
              <w:t>Oran Park - Arena Tranche 27 - Stage 5</w:t>
            </w:r>
          </w:p>
        </w:tc>
        <w:tc>
          <w:tcPr>
            <w:tcW w:w="1701" w:type="dxa"/>
          </w:tcPr>
          <w:p w14:paraId="149566C7" w14:textId="77777777" w:rsidR="007A74BE" w:rsidRPr="00A53F57" w:rsidRDefault="007A74BE" w:rsidP="007A74BE">
            <w:pPr>
              <w:rPr>
                <w:rFonts w:cs="Arial"/>
                <w:sz w:val="22"/>
                <w:szCs w:val="22"/>
              </w:rPr>
            </w:pPr>
            <w:r w:rsidRPr="00A53F57">
              <w:rPr>
                <w:rFonts w:cs="Arial"/>
                <w:sz w:val="22"/>
                <w:szCs w:val="22"/>
              </w:rPr>
              <w:t>DC8 Studio</w:t>
            </w:r>
          </w:p>
        </w:tc>
        <w:tc>
          <w:tcPr>
            <w:tcW w:w="1701" w:type="dxa"/>
          </w:tcPr>
          <w:p w14:paraId="429489BA" w14:textId="77777777" w:rsidR="007A74BE" w:rsidRPr="00A53F57" w:rsidRDefault="007A74BE" w:rsidP="007A74BE">
            <w:pPr>
              <w:rPr>
                <w:rFonts w:cs="Arial"/>
                <w:sz w:val="22"/>
                <w:szCs w:val="22"/>
              </w:rPr>
            </w:pPr>
            <w:r w:rsidRPr="00A53F57">
              <w:rPr>
                <w:rFonts w:cs="Arial"/>
                <w:sz w:val="22"/>
                <w:szCs w:val="22"/>
              </w:rPr>
              <w:t>Rev: L, Date: 3 October 2019</w:t>
            </w:r>
          </w:p>
        </w:tc>
      </w:tr>
      <w:tr w:rsidR="007A74BE" w:rsidRPr="00A53F57" w14:paraId="38E1F1CA" w14:textId="77777777" w:rsidTr="00C71EA9">
        <w:trPr>
          <w:trHeight w:val="195"/>
        </w:trPr>
        <w:tc>
          <w:tcPr>
            <w:tcW w:w="2410" w:type="dxa"/>
          </w:tcPr>
          <w:p w14:paraId="2DB49634" w14:textId="77777777" w:rsidR="007A74BE" w:rsidRPr="00A53F57" w:rsidRDefault="007A74BE" w:rsidP="007A74BE">
            <w:pPr>
              <w:rPr>
                <w:rFonts w:cs="Arial"/>
                <w:sz w:val="22"/>
                <w:szCs w:val="22"/>
              </w:rPr>
            </w:pPr>
            <w:r w:rsidRPr="00A53F57">
              <w:rPr>
                <w:rFonts w:cs="Arial"/>
                <w:sz w:val="22"/>
                <w:szCs w:val="22"/>
              </w:rPr>
              <w:t>Project No: VIL-011, Drawing No: AR_S6_0000 - AR_S6_0020</w:t>
            </w:r>
          </w:p>
        </w:tc>
        <w:tc>
          <w:tcPr>
            <w:tcW w:w="2410" w:type="dxa"/>
          </w:tcPr>
          <w:p w14:paraId="03F30B48" w14:textId="77777777" w:rsidR="007A74BE" w:rsidRPr="00A53F57" w:rsidRDefault="007A74BE" w:rsidP="007A74BE">
            <w:pPr>
              <w:rPr>
                <w:rFonts w:cs="Arial"/>
                <w:sz w:val="22"/>
                <w:szCs w:val="22"/>
              </w:rPr>
            </w:pPr>
            <w:r w:rsidRPr="00A53F57">
              <w:rPr>
                <w:rFonts w:cs="Arial"/>
                <w:sz w:val="22"/>
                <w:szCs w:val="22"/>
              </w:rPr>
              <w:t>Oran Park - Arena Tranche 27 - Stage 6</w:t>
            </w:r>
          </w:p>
        </w:tc>
        <w:tc>
          <w:tcPr>
            <w:tcW w:w="1701" w:type="dxa"/>
          </w:tcPr>
          <w:p w14:paraId="1E047A16" w14:textId="77777777" w:rsidR="007A74BE" w:rsidRPr="00A53F57" w:rsidRDefault="007A74BE" w:rsidP="007A74BE">
            <w:pPr>
              <w:rPr>
                <w:rFonts w:cs="Arial"/>
                <w:sz w:val="22"/>
                <w:szCs w:val="22"/>
              </w:rPr>
            </w:pPr>
            <w:r w:rsidRPr="00A53F57">
              <w:rPr>
                <w:rFonts w:cs="Arial"/>
                <w:sz w:val="22"/>
                <w:szCs w:val="22"/>
              </w:rPr>
              <w:t>DC8 Studio</w:t>
            </w:r>
          </w:p>
        </w:tc>
        <w:tc>
          <w:tcPr>
            <w:tcW w:w="1701" w:type="dxa"/>
          </w:tcPr>
          <w:p w14:paraId="2CCC68EC" w14:textId="77777777" w:rsidR="007A74BE" w:rsidRPr="00A53F57" w:rsidRDefault="007A74BE" w:rsidP="007A74BE">
            <w:pPr>
              <w:rPr>
                <w:rFonts w:cs="Arial"/>
                <w:sz w:val="22"/>
                <w:szCs w:val="22"/>
              </w:rPr>
            </w:pPr>
            <w:r w:rsidRPr="00A53F57">
              <w:rPr>
                <w:rFonts w:cs="Arial"/>
                <w:sz w:val="22"/>
                <w:szCs w:val="22"/>
              </w:rPr>
              <w:t>Rev: M, Date: 3 October 2019</w:t>
            </w:r>
          </w:p>
        </w:tc>
      </w:tr>
      <w:tr w:rsidR="007A74BE" w:rsidRPr="00A53F57" w14:paraId="2406A269" w14:textId="77777777" w:rsidTr="00C127AF">
        <w:trPr>
          <w:trHeight w:val="195"/>
        </w:trPr>
        <w:tc>
          <w:tcPr>
            <w:tcW w:w="8222" w:type="dxa"/>
            <w:gridSpan w:val="4"/>
          </w:tcPr>
          <w:p w14:paraId="4F0593DF" w14:textId="77777777" w:rsidR="007A74BE" w:rsidRPr="00A53F57" w:rsidRDefault="007A74BE" w:rsidP="007A74BE">
            <w:pPr>
              <w:rPr>
                <w:rFonts w:cs="Arial"/>
                <w:b/>
                <w:sz w:val="22"/>
                <w:szCs w:val="22"/>
              </w:rPr>
            </w:pPr>
            <w:r w:rsidRPr="00A53F57">
              <w:rPr>
                <w:rFonts w:cs="Arial"/>
                <w:b/>
                <w:sz w:val="22"/>
                <w:szCs w:val="22"/>
              </w:rPr>
              <w:t>Subdivision Plans</w:t>
            </w:r>
          </w:p>
        </w:tc>
      </w:tr>
      <w:tr w:rsidR="007A74BE" w:rsidRPr="00A53F57" w14:paraId="239437B1" w14:textId="77777777" w:rsidTr="00C71EA9">
        <w:trPr>
          <w:trHeight w:val="195"/>
        </w:trPr>
        <w:tc>
          <w:tcPr>
            <w:tcW w:w="2410" w:type="dxa"/>
          </w:tcPr>
          <w:p w14:paraId="2D916C2A" w14:textId="77777777" w:rsidR="007A74BE" w:rsidRPr="00A53F57" w:rsidRDefault="007A74BE" w:rsidP="007A74BE">
            <w:pPr>
              <w:rPr>
                <w:rFonts w:cs="Arial"/>
                <w:sz w:val="22"/>
                <w:szCs w:val="22"/>
              </w:rPr>
            </w:pPr>
            <w:r w:rsidRPr="00A53F57">
              <w:rPr>
                <w:rFonts w:cs="Arial"/>
                <w:sz w:val="22"/>
                <w:szCs w:val="22"/>
              </w:rPr>
              <w:t>Ref: 318028.1</w:t>
            </w:r>
            <w:proofErr w:type="gramStart"/>
            <w:r w:rsidRPr="00A53F57">
              <w:rPr>
                <w:rFonts w:cs="Arial"/>
                <w:sz w:val="22"/>
                <w:szCs w:val="22"/>
              </w:rPr>
              <w:t>C.DP</w:t>
            </w:r>
            <w:proofErr w:type="gramEnd"/>
            <w:r w:rsidRPr="00A53F57">
              <w:rPr>
                <w:rFonts w:cs="Arial"/>
                <w:sz w:val="22"/>
                <w:szCs w:val="22"/>
              </w:rPr>
              <w:t>, Sheets: 1 - 3 of 3</w:t>
            </w:r>
          </w:p>
        </w:tc>
        <w:tc>
          <w:tcPr>
            <w:tcW w:w="2410" w:type="dxa"/>
          </w:tcPr>
          <w:p w14:paraId="3EEF4ED1" w14:textId="774D22CF" w:rsidR="007A74BE" w:rsidRPr="00A53F57" w:rsidRDefault="007A74BE" w:rsidP="007A74BE">
            <w:pPr>
              <w:rPr>
                <w:rFonts w:cs="Arial"/>
                <w:sz w:val="22"/>
                <w:szCs w:val="22"/>
              </w:rPr>
            </w:pPr>
            <w:r w:rsidRPr="00A53F57">
              <w:rPr>
                <w:rFonts w:cs="Arial"/>
                <w:sz w:val="22"/>
                <w:szCs w:val="22"/>
              </w:rPr>
              <w:t xml:space="preserve">Plan of Subdivision of Lot 7183 </w:t>
            </w:r>
          </w:p>
        </w:tc>
        <w:tc>
          <w:tcPr>
            <w:tcW w:w="1701" w:type="dxa"/>
          </w:tcPr>
          <w:p w14:paraId="7DAF6D4E" w14:textId="77777777" w:rsidR="007A74BE" w:rsidRPr="00A53F57" w:rsidRDefault="007A74BE" w:rsidP="007A74BE">
            <w:pPr>
              <w:rPr>
                <w:rFonts w:cs="Arial"/>
                <w:sz w:val="22"/>
                <w:szCs w:val="22"/>
              </w:rPr>
            </w:pPr>
            <w:r w:rsidRPr="00A53F57">
              <w:rPr>
                <w:rFonts w:cs="Arial"/>
                <w:sz w:val="22"/>
                <w:szCs w:val="22"/>
              </w:rPr>
              <w:t xml:space="preserve">Warren Raymond </w:t>
            </w:r>
            <w:r w:rsidRPr="00A53F57">
              <w:rPr>
                <w:rFonts w:cs="Arial"/>
                <w:sz w:val="22"/>
                <w:szCs w:val="22"/>
              </w:rPr>
              <w:lastRenderedPageBreak/>
              <w:t>Saunders</w:t>
            </w:r>
          </w:p>
        </w:tc>
        <w:tc>
          <w:tcPr>
            <w:tcW w:w="1701" w:type="dxa"/>
          </w:tcPr>
          <w:p w14:paraId="4E01512E" w14:textId="77777777" w:rsidR="007A74BE" w:rsidRPr="00A53F57" w:rsidRDefault="007A74BE" w:rsidP="007A74BE">
            <w:pPr>
              <w:rPr>
                <w:rFonts w:cs="Arial"/>
                <w:sz w:val="22"/>
                <w:szCs w:val="22"/>
              </w:rPr>
            </w:pPr>
            <w:r w:rsidRPr="00A53F57">
              <w:rPr>
                <w:rFonts w:cs="Arial"/>
                <w:sz w:val="22"/>
                <w:szCs w:val="22"/>
              </w:rPr>
              <w:lastRenderedPageBreak/>
              <w:t xml:space="preserve">PPN DP 1250424 </w:t>
            </w:r>
          </w:p>
        </w:tc>
      </w:tr>
      <w:tr w:rsidR="007A74BE" w:rsidRPr="00A53F57" w14:paraId="55102962" w14:textId="77777777" w:rsidTr="00C71EA9">
        <w:trPr>
          <w:trHeight w:val="195"/>
        </w:trPr>
        <w:tc>
          <w:tcPr>
            <w:tcW w:w="2410" w:type="dxa"/>
          </w:tcPr>
          <w:p w14:paraId="08293CF3" w14:textId="77777777" w:rsidR="007A74BE" w:rsidRPr="00A53F57" w:rsidRDefault="007A74BE" w:rsidP="007A74BE">
            <w:pPr>
              <w:rPr>
                <w:rFonts w:cs="Arial"/>
                <w:sz w:val="22"/>
                <w:szCs w:val="22"/>
              </w:rPr>
            </w:pPr>
            <w:r w:rsidRPr="00A53F57">
              <w:rPr>
                <w:rFonts w:cs="Arial"/>
                <w:sz w:val="22"/>
                <w:szCs w:val="22"/>
              </w:rPr>
              <w:t>Ref: 318028.2</w:t>
            </w:r>
            <w:proofErr w:type="gramStart"/>
            <w:r w:rsidRPr="00A53F57">
              <w:rPr>
                <w:rFonts w:cs="Arial"/>
                <w:sz w:val="22"/>
                <w:szCs w:val="22"/>
              </w:rPr>
              <w:t>C.DP</w:t>
            </w:r>
            <w:proofErr w:type="gramEnd"/>
            <w:r w:rsidRPr="00A53F57">
              <w:rPr>
                <w:rFonts w:cs="Arial"/>
                <w:sz w:val="22"/>
                <w:szCs w:val="22"/>
              </w:rPr>
              <w:t>, Sheets: 1 - 3 of 3</w:t>
            </w:r>
          </w:p>
        </w:tc>
        <w:tc>
          <w:tcPr>
            <w:tcW w:w="2410" w:type="dxa"/>
          </w:tcPr>
          <w:p w14:paraId="3113D9DF" w14:textId="77777777" w:rsidR="007A74BE" w:rsidRPr="00A53F57" w:rsidRDefault="007A74BE" w:rsidP="007A74BE">
            <w:pPr>
              <w:rPr>
                <w:rFonts w:cs="Arial"/>
                <w:sz w:val="22"/>
                <w:szCs w:val="22"/>
              </w:rPr>
            </w:pPr>
            <w:r w:rsidRPr="00A53F57">
              <w:rPr>
                <w:rFonts w:cs="Arial"/>
                <w:sz w:val="22"/>
                <w:szCs w:val="22"/>
              </w:rPr>
              <w:t>Plan of Subdivision of Lot Pt.117 in DP 1250424</w:t>
            </w:r>
          </w:p>
        </w:tc>
        <w:tc>
          <w:tcPr>
            <w:tcW w:w="1701" w:type="dxa"/>
          </w:tcPr>
          <w:p w14:paraId="6199FE33" w14:textId="77777777" w:rsidR="007A74BE" w:rsidRPr="00A53F57" w:rsidRDefault="007A74BE" w:rsidP="007A74BE">
            <w:pPr>
              <w:rPr>
                <w:rFonts w:cs="Arial"/>
                <w:sz w:val="22"/>
                <w:szCs w:val="22"/>
              </w:rPr>
            </w:pPr>
            <w:r w:rsidRPr="00A53F57">
              <w:rPr>
                <w:rFonts w:cs="Arial"/>
                <w:sz w:val="22"/>
                <w:szCs w:val="22"/>
              </w:rPr>
              <w:t>Warren Raymond Saunders</w:t>
            </w:r>
          </w:p>
        </w:tc>
        <w:tc>
          <w:tcPr>
            <w:tcW w:w="1701" w:type="dxa"/>
          </w:tcPr>
          <w:p w14:paraId="6BB9E196" w14:textId="77777777" w:rsidR="007A74BE" w:rsidRPr="00A53F57" w:rsidRDefault="007A74BE" w:rsidP="007A74BE">
            <w:pPr>
              <w:rPr>
                <w:rFonts w:cs="Arial"/>
                <w:sz w:val="22"/>
                <w:szCs w:val="22"/>
              </w:rPr>
            </w:pPr>
            <w:r w:rsidRPr="00A53F57">
              <w:rPr>
                <w:rFonts w:cs="Arial"/>
                <w:sz w:val="22"/>
                <w:szCs w:val="22"/>
              </w:rPr>
              <w:t>PPN DP 1250425</w:t>
            </w:r>
          </w:p>
        </w:tc>
      </w:tr>
      <w:tr w:rsidR="007A74BE" w:rsidRPr="00A53F57" w14:paraId="0EF651AB" w14:textId="77777777" w:rsidTr="00C71EA9">
        <w:trPr>
          <w:trHeight w:val="195"/>
        </w:trPr>
        <w:tc>
          <w:tcPr>
            <w:tcW w:w="2410" w:type="dxa"/>
          </w:tcPr>
          <w:p w14:paraId="68107209" w14:textId="77777777" w:rsidR="007A74BE" w:rsidRPr="00A53F57" w:rsidRDefault="007A74BE" w:rsidP="007A74BE">
            <w:pPr>
              <w:rPr>
                <w:rFonts w:cs="Arial"/>
                <w:sz w:val="22"/>
                <w:szCs w:val="22"/>
              </w:rPr>
            </w:pPr>
            <w:r w:rsidRPr="00A53F57">
              <w:rPr>
                <w:rFonts w:cs="Arial"/>
                <w:sz w:val="22"/>
                <w:szCs w:val="22"/>
              </w:rPr>
              <w:t>Ref: 318028.3</w:t>
            </w:r>
            <w:proofErr w:type="gramStart"/>
            <w:r w:rsidRPr="00A53F57">
              <w:rPr>
                <w:rFonts w:cs="Arial"/>
                <w:sz w:val="22"/>
                <w:szCs w:val="22"/>
              </w:rPr>
              <w:t>D.DP</w:t>
            </w:r>
            <w:proofErr w:type="gramEnd"/>
            <w:r w:rsidRPr="00A53F57">
              <w:rPr>
                <w:rFonts w:cs="Arial"/>
                <w:sz w:val="22"/>
                <w:szCs w:val="22"/>
              </w:rPr>
              <w:t>, Sheets: 1 - 3 of 3</w:t>
            </w:r>
          </w:p>
        </w:tc>
        <w:tc>
          <w:tcPr>
            <w:tcW w:w="2410" w:type="dxa"/>
          </w:tcPr>
          <w:p w14:paraId="59F3B084" w14:textId="5E4011F6" w:rsidR="007A74BE" w:rsidRPr="00A53F57" w:rsidRDefault="007A74BE" w:rsidP="007A74BE">
            <w:pPr>
              <w:rPr>
                <w:rFonts w:cs="Arial"/>
                <w:sz w:val="22"/>
                <w:szCs w:val="22"/>
              </w:rPr>
            </w:pPr>
            <w:r w:rsidRPr="00A53F57">
              <w:rPr>
                <w:rFonts w:cs="Arial"/>
                <w:sz w:val="22"/>
                <w:szCs w:val="22"/>
              </w:rPr>
              <w:t>Plan of Subdivision of Lot 7184</w:t>
            </w:r>
          </w:p>
        </w:tc>
        <w:tc>
          <w:tcPr>
            <w:tcW w:w="1701" w:type="dxa"/>
          </w:tcPr>
          <w:p w14:paraId="74C78B58" w14:textId="77777777" w:rsidR="007A74BE" w:rsidRPr="00A53F57" w:rsidRDefault="007A74BE" w:rsidP="007A74BE">
            <w:pPr>
              <w:rPr>
                <w:rFonts w:cs="Arial"/>
                <w:sz w:val="22"/>
                <w:szCs w:val="22"/>
              </w:rPr>
            </w:pPr>
            <w:r w:rsidRPr="00A53F57">
              <w:rPr>
                <w:rFonts w:cs="Arial"/>
                <w:sz w:val="22"/>
                <w:szCs w:val="22"/>
              </w:rPr>
              <w:t>Warren Raymond Saunders</w:t>
            </w:r>
          </w:p>
        </w:tc>
        <w:tc>
          <w:tcPr>
            <w:tcW w:w="1701" w:type="dxa"/>
          </w:tcPr>
          <w:p w14:paraId="2639B58B" w14:textId="77777777" w:rsidR="007A74BE" w:rsidRPr="00A53F57" w:rsidRDefault="007A74BE" w:rsidP="007A74BE">
            <w:pPr>
              <w:rPr>
                <w:rFonts w:cs="Arial"/>
                <w:sz w:val="22"/>
                <w:szCs w:val="22"/>
              </w:rPr>
            </w:pPr>
            <w:r w:rsidRPr="00A53F57">
              <w:rPr>
                <w:rFonts w:cs="Arial"/>
                <w:sz w:val="22"/>
                <w:szCs w:val="22"/>
              </w:rPr>
              <w:t>PPN DP 1250426</w:t>
            </w:r>
          </w:p>
        </w:tc>
      </w:tr>
      <w:tr w:rsidR="007A74BE" w:rsidRPr="00A53F57" w14:paraId="3588B0AC" w14:textId="77777777" w:rsidTr="00C71EA9">
        <w:trPr>
          <w:trHeight w:val="195"/>
        </w:trPr>
        <w:tc>
          <w:tcPr>
            <w:tcW w:w="2410" w:type="dxa"/>
          </w:tcPr>
          <w:p w14:paraId="1AA7BB21" w14:textId="77777777" w:rsidR="007A74BE" w:rsidRPr="00A53F57" w:rsidRDefault="007A74BE" w:rsidP="007A74BE">
            <w:pPr>
              <w:rPr>
                <w:rFonts w:cs="Arial"/>
                <w:sz w:val="22"/>
                <w:szCs w:val="22"/>
              </w:rPr>
            </w:pPr>
            <w:r w:rsidRPr="00A53F57">
              <w:rPr>
                <w:rFonts w:cs="Arial"/>
                <w:sz w:val="22"/>
                <w:szCs w:val="22"/>
              </w:rPr>
              <w:t>Ref: 318028.4</w:t>
            </w:r>
            <w:proofErr w:type="gramStart"/>
            <w:r w:rsidRPr="00A53F57">
              <w:rPr>
                <w:rFonts w:cs="Arial"/>
                <w:sz w:val="22"/>
                <w:szCs w:val="22"/>
              </w:rPr>
              <w:t>D.DP</w:t>
            </w:r>
            <w:proofErr w:type="gramEnd"/>
            <w:r w:rsidRPr="00A53F57">
              <w:rPr>
                <w:rFonts w:cs="Arial"/>
                <w:sz w:val="22"/>
                <w:szCs w:val="22"/>
              </w:rPr>
              <w:t>, Sheets: 1 - 3 of 3</w:t>
            </w:r>
          </w:p>
        </w:tc>
        <w:tc>
          <w:tcPr>
            <w:tcW w:w="2410" w:type="dxa"/>
          </w:tcPr>
          <w:p w14:paraId="2FC2A8B2" w14:textId="77777777" w:rsidR="007A74BE" w:rsidRPr="00A53F57" w:rsidRDefault="007A74BE" w:rsidP="007A74BE">
            <w:pPr>
              <w:rPr>
                <w:rFonts w:cs="Arial"/>
                <w:sz w:val="22"/>
                <w:szCs w:val="22"/>
              </w:rPr>
            </w:pPr>
            <w:r w:rsidRPr="00A53F57">
              <w:rPr>
                <w:rFonts w:cs="Arial"/>
                <w:sz w:val="22"/>
                <w:szCs w:val="22"/>
              </w:rPr>
              <w:t>Plan of Subdivision of Lot 318 in DP1250426</w:t>
            </w:r>
          </w:p>
        </w:tc>
        <w:tc>
          <w:tcPr>
            <w:tcW w:w="1701" w:type="dxa"/>
          </w:tcPr>
          <w:p w14:paraId="59CE87FC" w14:textId="77777777" w:rsidR="007A74BE" w:rsidRPr="00A53F57" w:rsidRDefault="007A74BE" w:rsidP="007A74BE">
            <w:pPr>
              <w:rPr>
                <w:rFonts w:cs="Arial"/>
                <w:sz w:val="22"/>
                <w:szCs w:val="22"/>
              </w:rPr>
            </w:pPr>
            <w:r w:rsidRPr="00A53F57">
              <w:rPr>
                <w:rFonts w:cs="Arial"/>
                <w:sz w:val="22"/>
                <w:szCs w:val="22"/>
              </w:rPr>
              <w:t>Warren Raymond Saunders</w:t>
            </w:r>
          </w:p>
        </w:tc>
        <w:tc>
          <w:tcPr>
            <w:tcW w:w="1701" w:type="dxa"/>
          </w:tcPr>
          <w:p w14:paraId="6343A7C9" w14:textId="77777777" w:rsidR="007A74BE" w:rsidRPr="00A53F57" w:rsidRDefault="007A74BE" w:rsidP="007A74BE">
            <w:pPr>
              <w:rPr>
                <w:rFonts w:cs="Arial"/>
                <w:sz w:val="22"/>
                <w:szCs w:val="22"/>
              </w:rPr>
            </w:pPr>
            <w:r w:rsidRPr="00A53F57">
              <w:rPr>
                <w:rFonts w:cs="Arial"/>
                <w:sz w:val="22"/>
                <w:szCs w:val="22"/>
              </w:rPr>
              <w:t>PPN DP 1250428</w:t>
            </w:r>
          </w:p>
        </w:tc>
      </w:tr>
      <w:tr w:rsidR="007A74BE" w:rsidRPr="00A53F57" w14:paraId="5D0AC88C" w14:textId="77777777" w:rsidTr="00C71EA9">
        <w:trPr>
          <w:trHeight w:val="195"/>
        </w:trPr>
        <w:tc>
          <w:tcPr>
            <w:tcW w:w="2410" w:type="dxa"/>
          </w:tcPr>
          <w:p w14:paraId="57EE8A7A" w14:textId="77777777" w:rsidR="007A74BE" w:rsidRPr="00A53F57" w:rsidRDefault="007A74BE" w:rsidP="007A74BE">
            <w:pPr>
              <w:rPr>
                <w:rFonts w:cs="Arial"/>
                <w:sz w:val="22"/>
                <w:szCs w:val="22"/>
              </w:rPr>
            </w:pPr>
            <w:r w:rsidRPr="00A53F57">
              <w:rPr>
                <w:rFonts w:cs="Arial"/>
                <w:sz w:val="22"/>
                <w:szCs w:val="22"/>
              </w:rPr>
              <w:t>Ref: 318028.5</w:t>
            </w:r>
            <w:proofErr w:type="gramStart"/>
            <w:r w:rsidRPr="00A53F57">
              <w:rPr>
                <w:rFonts w:cs="Arial"/>
                <w:sz w:val="22"/>
                <w:szCs w:val="22"/>
              </w:rPr>
              <w:t>C.DP</w:t>
            </w:r>
            <w:proofErr w:type="gramEnd"/>
            <w:r w:rsidRPr="00A53F57">
              <w:rPr>
                <w:rFonts w:cs="Arial"/>
                <w:sz w:val="22"/>
                <w:szCs w:val="22"/>
              </w:rPr>
              <w:t>, Sheets: 1 - 4 of 4</w:t>
            </w:r>
          </w:p>
        </w:tc>
        <w:tc>
          <w:tcPr>
            <w:tcW w:w="2410" w:type="dxa"/>
          </w:tcPr>
          <w:p w14:paraId="75435BE9" w14:textId="5784CF24" w:rsidR="007A74BE" w:rsidRPr="00A53F57" w:rsidRDefault="007A74BE" w:rsidP="007A74BE">
            <w:pPr>
              <w:rPr>
                <w:rFonts w:cs="Arial"/>
                <w:sz w:val="22"/>
                <w:szCs w:val="22"/>
              </w:rPr>
            </w:pPr>
            <w:r w:rsidRPr="00A53F57">
              <w:rPr>
                <w:rFonts w:cs="Arial"/>
                <w:sz w:val="22"/>
                <w:szCs w:val="22"/>
              </w:rPr>
              <w:t>Plan of Subdivision of Lot 7182</w:t>
            </w:r>
          </w:p>
        </w:tc>
        <w:tc>
          <w:tcPr>
            <w:tcW w:w="1701" w:type="dxa"/>
          </w:tcPr>
          <w:p w14:paraId="3429E192" w14:textId="77777777" w:rsidR="007A74BE" w:rsidRPr="00A53F57" w:rsidRDefault="007A74BE" w:rsidP="007A74BE">
            <w:pPr>
              <w:rPr>
                <w:rFonts w:cs="Arial"/>
                <w:sz w:val="22"/>
                <w:szCs w:val="22"/>
              </w:rPr>
            </w:pPr>
            <w:r w:rsidRPr="00A53F57">
              <w:rPr>
                <w:rFonts w:cs="Arial"/>
                <w:sz w:val="22"/>
                <w:szCs w:val="22"/>
              </w:rPr>
              <w:t>Warren Raymond Saunders</w:t>
            </w:r>
          </w:p>
        </w:tc>
        <w:tc>
          <w:tcPr>
            <w:tcW w:w="1701" w:type="dxa"/>
          </w:tcPr>
          <w:p w14:paraId="45BF757B" w14:textId="77777777" w:rsidR="007A74BE" w:rsidRPr="00A53F57" w:rsidRDefault="007A74BE" w:rsidP="007A74BE">
            <w:pPr>
              <w:rPr>
                <w:rFonts w:cs="Arial"/>
                <w:sz w:val="22"/>
                <w:szCs w:val="22"/>
              </w:rPr>
            </w:pPr>
            <w:r w:rsidRPr="00A53F57">
              <w:rPr>
                <w:rFonts w:cs="Arial"/>
                <w:sz w:val="22"/>
                <w:szCs w:val="22"/>
              </w:rPr>
              <w:t>PPN DP 1250430</w:t>
            </w:r>
          </w:p>
        </w:tc>
      </w:tr>
      <w:tr w:rsidR="007A74BE" w:rsidRPr="00A53F57" w14:paraId="41AC0093" w14:textId="77777777" w:rsidTr="00C71EA9">
        <w:trPr>
          <w:trHeight w:val="195"/>
        </w:trPr>
        <w:tc>
          <w:tcPr>
            <w:tcW w:w="2410" w:type="dxa"/>
          </w:tcPr>
          <w:p w14:paraId="01BC8D09" w14:textId="77777777" w:rsidR="007A74BE" w:rsidRPr="00A53F57" w:rsidRDefault="007A74BE" w:rsidP="007A74BE">
            <w:pPr>
              <w:rPr>
                <w:rFonts w:cs="Arial"/>
                <w:sz w:val="22"/>
                <w:szCs w:val="22"/>
              </w:rPr>
            </w:pPr>
            <w:r w:rsidRPr="00A53F57">
              <w:rPr>
                <w:rFonts w:cs="Arial"/>
                <w:sz w:val="22"/>
                <w:szCs w:val="22"/>
              </w:rPr>
              <w:t>Ref: 318028.6</w:t>
            </w:r>
            <w:proofErr w:type="gramStart"/>
            <w:r w:rsidRPr="00A53F57">
              <w:rPr>
                <w:rFonts w:cs="Arial"/>
                <w:sz w:val="22"/>
                <w:szCs w:val="22"/>
              </w:rPr>
              <w:t>C.DP</w:t>
            </w:r>
            <w:proofErr w:type="gramEnd"/>
            <w:r w:rsidRPr="00A53F57">
              <w:rPr>
                <w:rFonts w:cs="Arial"/>
                <w:sz w:val="22"/>
                <w:szCs w:val="22"/>
              </w:rPr>
              <w:t>, Sheets: 1 - 3 of 4</w:t>
            </w:r>
          </w:p>
        </w:tc>
        <w:tc>
          <w:tcPr>
            <w:tcW w:w="2410" w:type="dxa"/>
          </w:tcPr>
          <w:p w14:paraId="397B5482" w14:textId="77777777" w:rsidR="007A74BE" w:rsidRPr="00A53F57" w:rsidRDefault="007A74BE" w:rsidP="007A74BE">
            <w:pPr>
              <w:rPr>
                <w:rFonts w:cs="Arial"/>
                <w:sz w:val="22"/>
                <w:szCs w:val="22"/>
              </w:rPr>
            </w:pPr>
            <w:r w:rsidRPr="00A53F57">
              <w:rPr>
                <w:rFonts w:cs="Arial"/>
                <w:sz w:val="22"/>
                <w:szCs w:val="22"/>
              </w:rPr>
              <w:t>Plan of Subdivision of Lot 528 in DP 1250430</w:t>
            </w:r>
          </w:p>
        </w:tc>
        <w:tc>
          <w:tcPr>
            <w:tcW w:w="1701" w:type="dxa"/>
          </w:tcPr>
          <w:p w14:paraId="4B65C895" w14:textId="77777777" w:rsidR="007A74BE" w:rsidRPr="00A53F57" w:rsidRDefault="007A74BE" w:rsidP="007A74BE">
            <w:pPr>
              <w:rPr>
                <w:rFonts w:cs="Arial"/>
                <w:sz w:val="22"/>
                <w:szCs w:val="22"/>
              </w:rPr>
            </w:pPr>
            <w:r w:rsidRPr="00A53F57">
              <w:rPr>
                <w:rFonts w:cs="Arial"/>
                <w:sz w:val="22"/>
                <w:szCs w:val="22"/>
              </w:rPr>
              <w:t>Warren Raymond Saunders</w:t>
            </w:r>
          </w:p>
        </w:tc>
        <w:tc>
          <w:tcPr>
            <w:tcW w:w="1701" w:type="dxa"/>
          </w:tcPr>
          <w:p w14:paraId="1ACCE64E" w14:textId="77777777" w:rsidR="007A74BE" w:rsidRPr="00A53F57" w:rsidRDefault="007A74BE" w:rsidP="007A74BE">
            <w:pPr>
              <w:rPr>
                <w:rFonts w:cs="Arial"/>
                <w:sz w:val="22"/>
                <w:szCs w:val="22"/>
              </w:rPr>
            </w:pPr>
            <w:r w:rsidRPr="00A53F57">
              <w:rPr>
                <w:rFonts w:cs="Arial"/>
                <w:sz w:val="22"/>
                <w:szCs w:val="22"/>
              </w:rPr>
              <w:t>PPN DP 1250432</w:t>
            </w:r>
          </w:p>
        </w:tc>
      </w:tr>
      <w:tr w:rsidR="007A74BE" w:rsidRPr="00A53F57" w14:paraId="2DBB75A6" w14:textId="77777777" w:rsidTr="00C127AF">
        <w:trPr>
          <w:trHeight w:val="195"/>
        </w:trPr>
        <w:tc>
          <w:tcPr>
            <w:tcW w:w="8222" w:type="dxa"/>
            <w:gridSpan w:val="4"/>
          </w:tcPr>
          <w:p w14:paraId="7E9ED0C1" w14:textId="77777777" w:rsidR="007A74BE" w:rsidRPr="00A53F57" w:rsidRDefault="007A74BE" w:rsidP="007A74BE">
            <w:pPr>
              <w:rPr>
                <w:rFonts w:cs="Arial"/>
                <w:b/>
                <w:sz w:val="22"/>
                <w:szCs w:val="22"/>
              </w:rPr>
            </w:pPr>
            <w:r w:rsidRPr="00A53F57">
              <w:rPr>
                <w:rFonts w:cs="Arial"/>
                <w:b/>
                <w:sz w:val="22"/>
                <w:szCs w:val="22"/>
              </w:rPr>
              <w:t>Landscape Plans (Public Domain)</w:t>
            </w:r>
          </w:p>
        </w:tc>
      </w:tr>
      <w:tr w:rsidR="007A74BE" w:rsidRPr="00A53F57" w14:paraId="54FBF40F" w14:textId="77777777" w:rsidTr="00C71EA9">
        <w:trPr>
          <w:trHeight w:val="195"/>
        </w:trPr>
        <w:tc>
          <w:tcPr>
            <w:tcW w:w="2410" w:type="dxa"/>
          </w:tcPr>
          <w:p w14:paraId="0B9D2CC3" w14:textId="77777777" w:rsidR="007A74BE" w:rsidRPr="00A53F57" w:rsidRDefault="007A74BE" w:rsidP="007A74BE">
            <w:pPr>
              <w:rPr>
                <w:rFonts w:cs="Arial"/>
                <w:sz w:val="22"/>
                <w:szCs w:val="22"/>
              </w:rPr>
            </w:pPr>
            <w:r w:rsidRPr="00A53F57">
              <w:rPr>
                <w:rFonts w:cs="Arial"/>
                <w:sz w:val="22"/>
                <w:szCs w:val="22"/>
              </w:rPr>
              <w:t>Drawing No. L01 – L08</w:t>
            </w:r>
          </w:p>
        </w:tc>
        <w:tc>
          <w:tcPr>
            <w:tcW w:w="2410" w:type="dxa"/>
          </w:tcPr>
          <w:p w14:paraId="27CAE4F2" w14:textId="77777777" w:rsidR="007A74BE" w:rsidRPr="00A53F57" w:rsidRDefault="007A74BE" w:rsidP="00136624">
            <w:pPr>
              <w:rPr>
                <w:rFonts w:cs="Arial"/>
                <w:sz w:val="22"/>
                <w:szCs w:val="22"/>
              </w:rPr>
            </w:pPr>
            <w:r w:rsidRPr="00A53F57">
              <w:rPr>
                <w:rFonts w:cs="Arial"/>
                <w:sz w:val="22"/>
                <w:szCs w:val="22"/>
              </w:rPr>
              <w:t>OPT Tranche 27 Stage 1 Lanes</w:t>
            </w:r>
          </w:p>
        </w:tc>
        <w:tc>
          <w:tcPr>
            <w:tcW w:w="1701" w:type="dxa"/>
          </w:tcPr>
          <w:p w14:paraId="2DBDE2EB" w14:textId="77777777" w:rsidR="007A74BE" w:rsidRPr="00A53F57" w:rsidRDefault="007A74BE" w:rsidP="00136624">
            <w:pPr>
              <w:rPr>
                <w:rFonts w:cs="Arial"/>
                <w:sz w:val="22"/>
                <w:szCs w:val="22"/>
              </w:rPr>
            </w:pPr>
            <w:r w:rsidRPr="00A53F57">
              <w:rPr>
                <w:rFonts w:cs="Arial"/>
                <w:sz w:val="22"/>
                <w:szCs w:val="22"/>
              </w:rPr>
              <w:t>JMD Design</w:t>
            </w:r>
          </w:p>
        </w:tc>
        <w:tc>
          <w:tcPr>
            <w:tcW w:w="1701" w:type="dxa"/>
          </w:tcPr>
          <w:p w14:paraId="68B72464" w14:textId="77777777" w:rsidR="007A74BE" w:rsidRPr="00A53F57" w:rsidRDefault="007A74BE" w:rsidP="00136624">
            <w:pPr>
              <w:rPr>
                <w:rFonts w:cs="Arial"/>
                <w:sz w:val="22"/>
                <w:szCs w:val="22"/>
              </w:rPr>
            </w:pPr>
            <w:r w:rsidRPr="00A53F57">
              <w:rPr>
                <w:rFonts w:cs="Arial"/>
                <w:sz w:val="22"/>
                <w:szCs w:val="22"/>
              </w:rPr>
              <w:t>Issue: C, Date: 17 May 2019</w:t>
            </w:r>
          </w:p>
        </w:tc>
      </w:tr>
      <w:tr w:rsidR="007A74BE" w:rsidRPr="00A53F57" w14:paraId="74E4C133" w14:textId="77777777" w:rsidTr="00C127AF">
        <w:trPr>
          <w:trHeight w:val="195"/>
        </w:trPr>
        <w:tc>
          <w:tcPr>
            <w:tcW w:w="8222" w:type="dxa"/>
            <w:gridSpan w:val="4"/>
          </w:tcPr>
          <w:p w14:paraId="60CEB438" w14:textId="77777777" w:rsidR="007A74BE" w:rsidRPr="00A53F57" w:rsidRDefault="007A74BE" w:rsidP="007A74BE">
            <w:pPr>
              <w:rPr>
                <w:rFonts w:cs="Arial"/>
                <w:b/>
                <w:sz w:val="22"/>
                <w:szCs w:val="22"/>
              </w:rPr>
            </w:pPr>
            <w:r w:rsidRPr="00A53F57">
              <w:rPr>
                <w:rFonts w:cs="Arial"/>
                <w:b/>
                <w:sz w:val="22"/>
                <w:szCs w:val="22"/>
              </w:rPr>
              <w:t>Landscape Plans (Private Domain)</w:t>
            </w:r>
          </w:p>
        </w:tc>
      </w:tr>
      <w:tr w:rsidR="007A74BE" w:rsidRPr="00A53F57" w14:paraId="3C72D1DC" w14:textId="77777777" w:rsidTr="00C71EA9">
        <w:trPr>
          <w:trHeight w:val="195"/>
        </w:trPr>
        <w:tc>
          <w:tcPr>
            <w:tcW w:w="2410" w:type="dxa"/>
          </w:tcPr>
          <w:p w14:paraId="06D4C135" w14:textId="77777777" w:rsidR="007A74BE" w:rsidRPr="00A53F57" w:rsidRDefault="007A74BE" w:rsidP="007A74BE">
            <w:pPr>
              <w:rPr>
                <w:rFonts w:cs="Arial"/>
                <w:sz w:val="22"/>
                <w:szCs w:val="22"/>
              </w:rPr>
            </w:pPr>
            <w:r w:rsidRPr="00A53F57">
              <w:rPr>
                <w:rFonts w:cs="Arial"/>
                <w:sz w:val="22"/>
                <w:szCs w:val="22"/>
              </w:rPr>
              <w:t>Pages 1 - 131 of 131</w:t>
            </w:r>
          </w:p>
        </w:tc>
        <w:tc>
          <w:tcPr>
            <w:tcW w:w="2410" w:type="dxa"/>
          </w:tcPr>
          <w:p w14:paraId="2B04D583" w14:textId="77777777" w:rsidR="007A74BE" w:rsidRPr="00A53F57" w:rsidRDefault="007A74BE" w:rsidP="007A74BE">
            <w:pPr>
              <w:rPr>
                <w:rFonts w:cs="Arial"/>
                <w:sz w:val="22"/>
                <w:szCs w:val="22"/>
              </w:rPr>
            </w:pPr>
            <w:r w:rsidRPr="00A53F57">
              <w:rPr>
                <w:rFonts w:cs="Arial"/>
                <w:sz w:val="22"/>
                <w:szCs w:val="22"/>
              </w:rPr>
              <w:t>Oran Park Town - Tranche 27 Stages 1 to 6</w:t>
            </w:r>
          </w:p>
        </w:tc>
        <w:tc>
          <w:tcPr>
            <w:tcW w:w="1701" w:type="dxa"/>
          </w:tcPr>
          <w:p w14:paraId="737FD276" w14:textId="77777777" w:rsidR="007A74BE" w:rsidRPr="00A53F57" w:rsidRDefault="007A74BE" w:rsidP="007A74BE">
            <w:pPr>
              <w:rPr>
                <w:rFonts w:cs="Arial"/>
                <w:sz w:val="22"/>
                <w:szCs w:val="22"/>
              </w:rPr>
            </w:pPr>
            <w:r w:rsidRPr="00A53F57">
              <w:rPr>
                <w:rFonts w:cs="Arial"/>
                <w:sz w:val="22"/>
                <w:szCs w:val="22"/>
              </w:rPr>
              <w:t>Planit Consulting</w:t>
            </w:r>
          </w:p>
        </w:tc>
        <w:tc>
          <w:tcPr>
            <w:tcW w:w="1701" w:type="dxa"/>
          </w:tcPr>
          <w:p w14:paraId="09B9EAD6" w14:textId="77777777" w:rsidR="007A74BE" w:rsidRPr="00A53F57" w:rsidRDefault="007A74BE" w:rsidP="007A74BE">
            <w:pPr>
              <w:rPr>
                <w:rFonts w:cs="Arial"/>
                <w:sz w:val="22"/>
                <w:szCs w:val="22"/>
              </w:rPr>
            </w:pPr>
            <w:r w:rsidRPr="00A53F57">
              <w:rPr>
                <w:rFonts w:cs="Arial"/>
                <w:sz w:val="22"/>
                <w:szCs w:val="22"/>
              </w:rPr>
              <w:t>Issue: F, Date: 25 August 2019</w:t>
            </w:r>
          </w:p>
        </w:tc>
      </w:tr>
      <w:tr w:rsidR="007A74BE" w:rsidRPr="00A53F57" w14:paraId="6EDE0C50" w14:textId="77777777" w:rsidTr="00C127AF">
        <w:trPr>
          <w:trHeight w:val="195"/>
        </w:trPr>
        <w:tc>
          <w:tcPr>
            <w:tcW w:w="8222" w:type="dxa"/>
            <w:gridSpan w:val="4"/>
          </w:tcPr>
          <w:p w14:paraId="1BE9AEA7" w14:textId="77777777" w:rsidR="007A74BE" w:rsidRPr="00A53F57" w:rsidRDefault="007A74BE" w:rsidP="007A74BE">
            <w:pPr>
              <w:rPr>
                <w:rFonts w:cs="Arial"/>
                <w:b/>
                <w:sz w:val="22"/>
                <w:szCs w:val="22"/>
              </w:rPr>
            </w:pPr>
            <w:r w:rsidRPr="00A53F57">
              <w:rPr>
                <w:rFonts w:cs="Arial"/>
                <w:b/>
                <w:sz w:val="22"/>
                <w:szCs w:val="22"/>
              </w:rPr>
              <w:t>Engineering Plans</w:t>
            </w:r>
          </w:p>
        </w:tc>
      </w:tr>
      <w:tr w:rsidR="007A74BE" w:rsidRPr="00A53F57" w14:paraId="781F587C" w14:textId="77777777" w:rsidTr="00C71EA9">
        <w:trPr>
          <w:trHeight w:val="195"/>
        </w:trPr>
        <w:tc>
          <w:tcPr>
            <w:tcW w:w="2410" w:type="dxa"/>
          </w:tcPr>
          <w:p w14:paraId="578B5C7C" w14:textId="77777777" w:rsidR="007A74BE" w:rsidRPr="00A53F57" w:rsidRDefault="007A74BE" w:rsidP="007A74BE">
            <w:pPr>
              <w:rPr>
                <w:rFonts w:cs="Arial"/>
                <w:sz w:val="22"/>
                <w:szCs w:val="22"/>
              </w:rPr>
            </w:pPr>
            <w:r w:rsidRPr="00A53F57">
              <w:rPr>
                <w:rFonts w:cs="Arial"/>
                <w:sz w:val="22"/>
                <w:szCs w:val="22"/>
              </w:rPr>
              <w:t>Project No: 318028, Sheet C001 of C502</w:t>
            </w:r>
          </w:p>
        </w:tc>
        <w:tc>
          <w:tcPr>
            <w:tcW w:w="2410" w:type="dxa"/>
          </w:tcPr>
          <w:p w14:paraId="1867F1F7" w14:textId="77777777" w:rsidR="007A74BE" w:rsidRPr="00A53F57" w:rsidRDefault="007A74BE" w:rsidP="007A74BE">
            <w:pPr>
              <w:rPr>
                <w:rFonts w:cs="Arial"/>
                <w:sz w:val="22"/>
                <w:szCs w:val="22"/>
              </w:rPr>
            </w:pPr>
            <w:r w:rsidRPr="00A53F57">
              <w:rPr>
                <w:rFonts w:cs="Arial"/>
                <w:sz w:val="22"/>
                <w:szCs w:val="22"/>
              </w:rPr>
              <w:t>Title Sheet &amp; Site Locality</w:t>
            </w:r>
          </w:p>
        </w:tc>
        <w:tc>
          <w:tcPr>
            <w:tcW w:w="1701" w:type="dxa"/>
          </w:tcPr>
          <w:p w14:paraId="66BA604D"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170D666E" w14:textId="7EA732D7" w:rsidR="007A74BE" w:rsidRPr="00A53F57" w:rsidRDefault="007A74BE" w:rsidP="007A74BE">
            <w:pPr>
              <w:rPr>
                <w:rFonts w:cs="Arial"/>
                <w:sz w:val="22"/>
                <w:szCs w:val="22"/>
              </w:rPr>
            </w:pPr>
            <w:r w:rsidRPr="00A53F57">
              <w:rPr>
                <w:rFonts w:cs="Arial"/>
                <w:sz w:val="22"/>
                <w:szCs w:val="22"/>
              </w:rPr>
              <w:t xml:space="preserve">Issue: </w:t>
            </w:r>
            <w:r w:rsidR="00E13DE3">
              <w:rPr>
                <w:rFonts w:cs="Arial"/>
                <w:sz w:val="22"/>
                <w:szCs w:val="22"/>
              </w:rPr>
              <w:t>G</w:t>
            </w:r>
            <w:r w:rsidRPr="00A53F57">
              <w:rPr>
                <w:rFonts w:cs="Arial"/>
                <w:sz w:val="22"/>
                <w:szCs w:val="22"/>
              </w:rPr>
              <w:t xml:space="preserve">, Date: </w:t>
            </w:r>
            <w:r w:rsidR="000910FA">
              <w:rPr>
                <w:rFonts w:cs="Arial"/>
                <w:sz w:val="22"/>
                <w:szCs w:val="22"/>
              </w:rPr>
              <w:t>25 October</w:t>
            </w:r>
            <w:r w:rsidRPr="00A53F57">
              <w:rPr>
                <w:rFonts w:cs="Arial"/>
                <w:sz w:val="22"/>
                <w:szCs w:val="22"/>
              </w:rPr>
              <w:t xml:space="preserve"> 2019</w:t>
            </w:r>
          </w:p>
        </w:tc>
      </w:tr>
      <w:tr w:rsidR="007A74BE" w:rsidRPr="00A53F57" w14:paraId="5106BF1F" w14:textId="77777777" w:rsidTr="00C71EA9">
        <w:trPr>
          <w:trHeight w:val="195"/>
        </w:trPr>
        <w:tc>
          <w:tcPr>
            <w:tcW w:w="2410" w:type="dxa"/>
          </w:tcPr>
          <w:p w14:paraId="659274AC" w14:textId="77777777" w:rsidR="007A74BE" w:rsidRPr="00A53F57" w:rsidRDefault="007A74BE" w:rsidP="007A74BE">
            <w:pPr>
              <w:rPr>
                <w:rFonts w:cs="Arial"/>
                <w:sz w:val="22"/>
                <w:szCs w:val="22"/>
              </w:rPr>
            </w:pPr>
            <w:r w:rsidRPr="00A53F57">
              <w:rPr>
                <w:rFonts w:cs="Arial"/>
                <w:sz w:val="22"/>
                <w:szCs w:val="22"/>
              </w:rPr>
              <w:t>Project No: 318028, Sheet C002 of C502</w:t>
            </w:r>
          </w:p>
        </w:tc>
        <w:tc>
          <w:tcPr>
            <w:tcW w:w="2410" w:type="dxa"/>
          </w:tcPr>
          <w:p w14:paraId="3E92CC6B" w14:textId="60505588" w:rsidR="007A74BE" w:rsidRPr="00A53F57" w:rsidRDefault="007A74BE" w:rsidP="007A74BE">
            <w:pPr>
              <w:rPr>
                <w:rFonts w:cs="Arial"/>
                <w:sz w:val="22"/>
                <w:szCs w:val="22"/>
              </w:rPr>
            </w:pPr>
            <w:r w:rsidRPr="00A53F57">
              <w:rPr>
                <w:rFonts w:cs="Arial"/>
                <w:sz w:val="22"/>
                <w:szCs w:val="22"/>
              </w:rPr>
              <w:t>Existing Site Layout Plan</w:t>
            </w:r>
          </w:p>
        </w:tc>
        <w:tc>
          <w:tcPr>
            <w:tcW w:w="1701" w:type="dxa"/>
          </w:tcPr>
          <w:p w14:paraId="20B8E7DC"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70A3A53B" w14:textId="0FE1CB2E" w:rsidR="007A74BE" w:rsidRPr="00A53F57" w:rsidRDefault="007A74BE" w:rsidP="007A74BE">
            <w:pPr>
              <w:rPr>
                <w:rFonts w:cs="Arial"/>
                <w:sz w:val="22"/>
                <w:szCs w:val="22"/>
              </w:rPr>
            </w:pPr>
            <w:r w:rsidRPr="00A53F57">
              <w:rPr>
                <w:rFonts w:cs="Arial"/>
                <w:sz w:val="22"/>
                <w:szCs w:val="22"/>
              </w:rPr>
              <w:t xml:space="preserve">Issue: </w:t>
            </w:r>
            <w:r w:rsidR="000910FA">
              <w:rPr>
                <w:rFonts w:cs="Arial"/>
                <w:sz w:val="22"/>
                <w:szCs w:val="22"/>
              </w:rPr>
              <w:t>A</w:t>
            </w:r>
            <w:r w:rsidRPr="00A53F57">
              <w:rPr>
                <w:rFonts w:cs="Arial"/>
                <w:sz w:val="22"/>
                <w:szCs w:val="22"/>
              </w:rPr>
              <w:t xml:space="preserve">, Date: </w:t>
            </w:r>
            <w:r w:rsidR="000910FA">
              <w:rPr>
                <w:rFonts w:cs="Arial"/>
                <w:sz w:val="22"/>
                <w:szCs w:val="22"/>
              </w:rPr>
              <w:t>29 April 2019</w:t>
            </w:r>
          </w:p>
        </w:tc>
      </w:tr>
      <w:tr w:rsidR="007A74BE" w:rsidRPr="00A53F57" w14:paraId="330A36CA" w14:textId="77777777" w:rsidTr="00C71EA9">
        <w:trPr>
          <w:trHeight w:val="195"/>
        </w:trPr>
        <w:tc>
          <w:tcPr>
            <w:tcW w:w="2410" w:type="dxa"/>
          </w:tcPr>
          <w:p w14:paraId="0ADED751" w14:textId="77777777" w:rsidR="007A74BE" w:rsidRPr="00A53F57" w:rsidRDefault="007A74BE" w:rsidP="007A74BE">
            <w:pPr>
              <w:rPr>
                <w:rFonts w:cs="Arial"/>
                <w:sz w:val="22"/>
                <w:szCs w:val="22"/>
              </w:rPr>
            </w:pPr>
            <w:r w:rsidRPr="00A53F57">
              <w:rPr>
                <w:rFonts w:cs="Arial"/>
                <w:sz w:val="22"/>
                <w:szCs w:val="22"/>
              </w:rPr>
              <w:t>Project No: 318028, Sheet C003 of C502</w:t>
            </w:r>
          </w:p>
        </w:tc>
        <w:tc>
          <w:tcPr>
            <w:tcW w:w="2410" w:type="dxa"/>
          </w:tcPr>
          <w:p w14:paraId="21F6E3BE" w14:textId="73D5F159" w:rsidR="007A74BE" w:rsidRPr="00A53F57" w:rsidRDefault="007A74BE" w:rsidP="007A74BE">
            <w:pPr>
              <w:rPr>
                <w:rFonts w:cs="Arial"/>
                <w:sz w:val="22"/>
                <w:szCs w:val="22"/>
              </w:rPr>
            </w:pPr>
            <w:r w:rsidRPr="00A53F57">
              <w:rPr>
                <w:rFonts w:cs="Arial"/>
                <w:sz w:val="22"/>
                <w:szCs w:val="22"/>
              </w:rPr>
              <w:t>General Arrangement Plan</w:t>
            </w:r>
          </w:p>
        </w:tc>
        <w:tc>
          <w:tcPr>
            <w:tcW w:w="1701" w:type="dxa"/>
          </w:tcPr>
          <w:p w14:paraId="178BB509"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65ACD8E8" w14:textId="2B7A3F7C" w:rsidR="007A74BE" w:rsidRPr="00A53F57" w:rsidRDefault="007A74BE" w:rsidP="007A74BE">
            <w:pPr>
              <w:rPr>
                <w:rFonts w:cs="Arial"/>
                <w:sz w:val="22"/>
                <w:szCs w:val="22"/>
              </w:rPr>
            </w:pPr>
            <w:r w:rsidRPr="00A53F57">
              <w:rPr>
                <w:rFonts w:cs="Arial"/>
                <w:sz w:val="22"/>
                <w:szCs w:val="22"/>
              </w:rPr>
              <w:t xml:space="preserve">Issue: C, Date: </w:t>
            </w:r>
            <w:r w:rsidR="000910FA">
              <w:rPr>
                <w:rFonts w:cs="Arial"/>
                <w:sz w:val="22"/>
                <w:szCs w:val="22"/>
              </w:rPr>
              <w:t>17/09/2019</w:t>
            </w:r>
          </w:p>
        </w:tc>
      </w:tr>
      <w:tr w:rsidR="007A74BE" w:rsidRPr="00A53F57" w14:paraId="3C2D26EA" w14:textId="77777777" w:rsidTr="00C71EA9">
        <w:trPr>
          <w:trHeight w:val="195"/>
        </w:trPr>
        <w:tc>
          <w:tcPr>
            <w:tcW w:w="2410" w:type="dxa"/>
          </w:tcPr>
          <w:p w14:paraId="29E4BC8D" w14:textId="77777777" w:rsidR="007A74BE" w:rsidRPr="00A53F57" w:rsidRDefault="007A74BE" w:rsidP="007A74BE">
            <w:pPr>
              <w:rPr>
                <w:rFonts w:cs="Arial"/>
                <w:sz w:val="22"/>
                <w:szCs w:val="22"/>
              </w:rPr>
            </w:pPr>
            <w:r w:rsidRPr="00A53F57">
              <w:rPr>
                <w:rFonts w:cs="Arial"/>
                <w:sz w:val="22"/>
                <w:szCs w:val="22"/>
              </w:rPr>
              <w:t>Project No: 318028, Sheet C004 of C502</w:t>
            </w:r>
          </w:p>
        </w:tc>
        <w:tc>
          <w:tcPr>
            <w:tcW w:w="2410" w:type="dxa"/>
          </w:tcPr>
          <w:p w14:paraId="4722268B" w14:textId="26DC90E8" w:rsidR="007A74BE" w:rsidRPr="00A53F57" w:rsidRDefault="007A74BE" w:rsidP="007A74BE">
            <w:pPr>
              <w:rPr>
                <w:rFonts w:cs="Arial"/>
                <w:sz w:val="22"/>
                <w:szCs w:val="22"/>
              </w:rPr>
            </w:pPr>
            <w:r w:rsidRPr="00A53F57">
              <w:rPr>
                <w:rFonts w:cs="Arial"/>
                <w:sz w:val="22"/>
                <w:szCs w:val="22"/>
              </w:rPr>
              <w:t>Sheet Layout Plan</w:t>
            </w:r>
          </w:p>
        </w:tc>
        <w:tc>
          <w:tcPr>
            <w:tcW w:w="1701" w:type="dxa"/>
          </w:tcPr>
          <w:p w14:paraId="042D7A9E"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5FC5A3E3" w14:textId="59548C68" w:rsidR="007A74BE" w:rsidRPr="00A53F57" w:rsidRDefault="007A74BE" w:rsidP="007A74BE">
            <w:pPr>
              <w:rPr>
                <w:rFonts w:cs="Arial"/>
                <w:sz w:val="22"/>
                <w:szCs w:val="22"/>
              </w:rPr>
            </w:pPr>
            <w:r w:rsidRPr="00A53F57">
              <w:rPr>
                <w:rFonts w:cs="Arial"/>
                <w:sz w:val="22"/>
                <w:szCs w:val="22"/>
              </w:rPr>
              <w:t xml:space="preserve">Issue: B, Date: </w:t>
            </w:r>
            <w:r w:rsidR="000910FA">
              <w:rPr>
                <w:rFonts w:cs="Arial"/>
                <w:sz w:val="22"/>
                <w:szCs w:val="22"/>
              </w:rPr>
              <w:t>17/09/2019</w:t>
            </w:r>
          </w:p>
        </w:tc>
      </w:tr>
      <w:tr w:rsidR="007A74BE" w:rsidRPr="00A53F57" w14:paraId="6DA16160" w14:textId="77777777" w:rsidTr="00C71EA9">
        <w:trPr>
          <w:trHeight w:val="195"/>
        </w:trPr>
        <w:tc>
          <w:tcPr>
            <w:tcW w:w="2410" w:type="dxa"/>
          </w:tcPr>
          <w:p w14:paraId="2B3AA49E" w14:textId="77777777" w:rsidR="007A74BE" w:rsidRPr="00A53F57" w:rsidRDefault="007A74BE" w:rsidP="007A74BE">
            <w:pPr>
              <w:rPr>
                <w:rFonts w:cs="Arial"/>
                <w:sz w:val="22"/>
                <w:szCs w:val="22"/>
              </w:rPr>
            </w:pPr>
            <w:r w:rsidRPr="00A53F57">
              <w:rPr>
                <w:rFonts w:cs="Arial"/>
                <w:sz w:val="22"/>
                <w:szCs w:val="22"/>
              </w:rPr>
              <w:t>Project No: 318028, Sheet C005 of C502</w:t>
            </w:r>
          </w:p>
        </w:tc>
        <w:tc>
          <w:tcPr>
            <w:tcW w:w="2410" w:type="dxa"/>
          </w:tcPr>
          <w:p w14:paraId="03CA116D" w14:textId="215E124D" w:rsidR="007A74BE" w:rsidRPr="00A53F57" w:rsidRDefault="007A74BE" w:rsidP="007A74BE">
            <w:pPr>
              <w:rPr>
                <w:rFonts w:cs="Arial"/>
                <w:sz w:val="22"/>
                <w:szCs w:val="22"/>
              </w:rPr>
            </w:pPr>
            <w:r w:rsidRPr="00A53F57">
              <w:rPr>
                <w:rFonts w:cs="Arial"/>
                <w:sz w:val="22"/>
                <w:szCs w:val="22"/>
              </w:rPr>
              <w:t>General Notes &amp; Legend</w:t>
            </w:r>
          </w:p>
        </w:tc>
        <w:tc>
          <w:tcPr>
            <w:tcW w:w="1701" w:type="dxa"/>
          </w:tcPr>
          <w:p w14:paraId="7A0B35C5"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1B1AC918" w14:textId="2FBF3EC2" w:rsidR="007A74BE" w:rsidRPr="00A53F57" w:rsidRDefault="007A74BE" w:rsidP="007A74BE">
            <w:pPr>
              <w:rPr>
                <w:rFonts w:cs="Arial"/>
                <w:sz w:val="22"/>
                <w:szCs w:val="22"/>
              </w:rPr>
            </w:pPr>
            <w:r w:rsidRPr="00A53F57">
              <w:rPr>
                <w:rFonts w:cs="Arial"/>
                <w:sz w:val="22"/>
                <w:szCs w:val="22"/>
              </w:rPr>
              <w:t xml:space="preserve">Issue: B, Date: </w:t>
            </w:r>
            <w:r w:rsidR="000910FA">
              <w:rPr>
                <w:rFonts w:cs="Arial"/>
                <w:sz w:val="22"/>
                <w:szCs w:val="22"/>
              </w:rPr>
              <w:t>29/04/2019</w:t>
            </w:r>
          </w:p>
        </w:tc>
      </w:tr>
      <w:tr w:rsidR="007A74BE" w:rsidRPr="00A53F57" w14:paraId="5231EC7D" w14:textId="77777777" w:rsidTr="00C71EA9">
        <w:trPr>
          <w:trHeight w:val="195"/>
        </w:trPr>
        <w:tc>
          <w:tcPr>
            <w:tcW w:w="2410" w:type="dxa"/>
          </w:tcPr>
          <w:p w14:paraId="6321A0E6" w14:textId="77777777" w:rsidR="007A74BE" w:rsidRPr="00A53F57" w:rsidRDefault="007A74BE" w:rsidP="007A74BE">
            <w:pPr>
              <w:rPr>
                <w:rFonts w:cs="Arial"/>
                <w:sz w:val="22"/>
                <w:szCs w:val="22"/>
              </w:rPr>
            </w:pPr>
            <w:r w:rsidRPr="00A53F57">
              <w:rPr>
                <w:rFonts w:cs="Arial"/>
                <w:sz w:val="22"/>
                <w:szCs w:val="22"/>
              </w:rPr>
              <w:t>Project No: 318028, Sheet C100 of C502</w:t>
            </w:r>
          </w:p>
        </w:tc>
        <w:tc>
          <w:tcPr>
            <w:tcW w:w="2410" w:type="dxa"/>
          </w:tcPr>
          <w:p w14:paraId="1C268FAB" w14:textId="77777777" w:rsidR="007A74BE" w:rsidRPr="00A53F57" w:rsidRDefault="007A74BE" w:rsidP="007A74BE">
            <w:pPr>
              <w:rPr>
                <w:rFonts w:cs="Arial"/>
                <w:sz w:val="22"/>
                <w:szCs w:val="22"/>
              </w:rPr>
            </w:pPr>
            <w:r w:rsidRPr="00A53F57">
              <w:rPr>
                <w:rFonts w:cs="Arial"/>
                <w:sz w:val="22"/>
                <w:szCs w:val="22"/>
              </w:rPr>
              <w:t>Site Regrading Plan Sheet 1 Of 5</w:t>
            </w:r>
          </w:p>
        </w:tc>
        <w:tc>
          <w:tcPr>
            <w:tcW w:w="1701" w:type="dxa"/>
          </w:tcPr>
          <w:p w14:paraId="0E624D1E"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6C354200" w14:textId="2577BA0C" w:rsidR="007A74BE" w:rsidRPr="00A53F57" w:rsidRDefault="007A74BE" w:rsidP="007A74BE">
            <w:pPr>
              <w:rPr>
                <w:rFonts w:cs="Arial"/>
                <w:sz w:val="22"/>
                <w:szCs w:val="22"/>
              </w:rPr>
            </w:pPr>
            <w:r w:rsidRPr="00A53F57">
              <w:rPr>
                <w:rFonts w:cs="Arial"/>
                <w:sz w:val="22"/>
                <w:szCs w:val="22"/>
              </w:rPr>
              <w:t xml:space="preserve">Issue: E, Date: </w:t>
            </w:r>
            <w:r w:rsidR="00621D16">
              <w:rPr>
                <w:rFonts w:cs="Arial"/>
                <w:sz w:val="22"/>
                <w:szCs w:val="22"/>
              </w:rPr>
              <w:t>17/09/2019</w:t>
            </w:r>
          </w:p>
        </w:tc>
      </w:tr>
      <w:tr w:rsidR="007A74BE" w:rsidRPr="00A53F57" w14:paraId="2B9CF345" w14:textId="77777777" w:rsidTr="00C71EA9">
        <w:trPr>
          <w:trHeight w:val="195"/>
        </w:trPr>
        <w:tc>
          <w:tcPr>
            <w:tcW w:w="2410" w:type="dxa"/>
          </w:tcPr>
          <w:p w14:paraId="604A663A" w14:textId="77777777" w:rsidR="007A74BE" w:rsidRPr="00A53F57" w:rsidRDefault="007A74BE" w:rsidP="007A74BE">
            <w:pPr>
              <w:rPr>
                <w:rFonts w:cs="Arial"/>
                <w:sz w:val="22"/>
                <w:szCs w:val="22"/>
              </w:rPr>
            </w:pPr>
            <w:r w:rsidRPr="00A53F57">
              <w:rPr>
                <w:rFonts w:cs="Arial"/>
                <w:sz w:val="22"/>
                <w:szCs w:val="22"/>
              </w:rPr>
              <w:t>Project No: 318028, Sheet C101 of C502</w:t>
            </w:r>
          </w:p>
        </w:tc>
        <w:tc>
          <w:tcPr>
            <w:tcW w:w="2410" w:type="dxa"/>
          </w:tcPr>
          <w:p w14:paraId="2140B1B6" w14:textId="77777777" w:rsidR="007A74BE" w:rsidRPr="00A53F57" w:rsidRDefault="007A74BE" w:rsidP="007A74BE">
            <w:pPr>
              <w:rPr>
                <w:rFonts w:cs="Arial"/>
                <w:sz w:val="22"/>
                <w:szCs w:val="22"/>
              </w:rPr>
            </w:pPr>
            <w:r w:rsidRPr="00A53F57">
              <w:rPr>
                <w:rFonts w:cs="Arial"/>
                <w:sz w:val="22"/>
                <w:szCs w:val="22"/>
              </w:rPr>
              <w:t>Site Regrading Plan Sheet 2 Of 5</w:t>
            </w:r>
          </w:p>
        </w:tc>
        <w:tc>
          <w:tcPr>
            <w:tcW w:w="1701" w:type="dxa"/>
          </w:tcPr>
          <w:p w14:paraId="49EE6982"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5A528AA0" w14:textId="433D54A1" w:rsidR="007A74BE" w:rsidRPr="00A53F57" w:rsidRDefault="007A74BE" w:rsidP="007A74BE">
            <w:pPr>
              <w:rPr>
                <w:rFonts w:cs="Arial"/>
                <w:sz w:val="22"/>
                <w:szCs w:val="22"/>
              </w:rPr>
            </w:pPr>
            <w:r w:rsidRPr="00A53F57">
              <w:rPr>
                <w:rFonts w:cs="Arial"/>
                <w:sz w:val="22"/>
                <w:szCs w:val="22"/>
              </w:rPr>
              <w:t xml:space="preserve">Issue: D, Date: </w:t>
            </w:r>
            <w:r w:rsidR="00621D16">
              <w:rPr>
                <w:rFonts w:cs="Arial"/>
                <w:sz w:val="22"/>
                <w:szCs w:val="22"/>
              </w:rPr>
              <w:t>17/09/2019</w:t>
            </w:r>
          </w:p>
        </w:tc>
      </w:tr>
      <w:tr w:rsidR="007A74BE" w:rsidRPr="00A53F57" w14:paraId="38CDA60B" w14:textId="77777777" w:rsidTr="00C71EA9">
        <w:trPr>
          <w:trHeight w:val="195"/>
        </w:trPr>
        <w:tc>
          <w:tcPr>
            <w:tcW w:w="2410" w:type="dxa"/>
          </w:tcPr>
          <w:p w14:paraId="3F2D5B0F" w14:textId="77777777" w:rsidR="007A74BE" w:rsidRPr="00A53F57" w:rsidRDefault="007A74BE" w:rsidP="007A74BE">
            <w:pPr>
              <w:rPr>
                <w:rFonts w:cs="Arial"/>
                <w:sz w:val="22"/>
                <w:szCs w:val="22"/>
              </w:rPr>
            </w:pPr>
            <w:r w:rsidRPr="00A53F57">
              <w:rPr>
                <w:rFonts w:cs="Arial"/>
                <w:sz w:val="22"/>
                <w:szCs w:val="22"/>
              </w:rPr>
              <w:t>Project No: 318028, Sheet C102 of C502</w:t>
            </w:r>
          </w:p>
        </w:tc>
        <w:tc>
          <w:tcPr>
            <w:tcW w:w="2410" w:type="dxa"/>
          </w:tcPr>
          <w:p w14:paraId="4A0B22BE" w14:textId="77777777" w:rsidR="007A74BE" w:rsidRPr="00A53F57" w:rsidRDefault="007A74BE" w:rsidP="007A74BE">
            <w:pPr>
              <w:rPr>
                <w:rFonts w:cs="Arial"/>
                <w:sz w:val="22"/>
                <w:szCs w:val="22"/>
              </w:rPr>
            </w:pPr>
            <w:r w:rsidRPr="00A53F57">
              <w:rPr>
                <w:rFonts w:cs="Arial"/>
                <w:sz w:val="22"/>
                <w:szCs w:val="22"/>
              </w:rPr>
              <w:t>Site Regrading Plan Sheet 3 Of 5</w:t>
            </w:r>
          </w:p>
        </w:tc>
        <w:tc>
          <w:tcPr>
            <w:tcW w:w="1701" w:type="dxa"/>
          </w:tcPr>
          <w:p w14:paraId="2840BA20"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56313511" w14:textId="71C65778" w:rsidR="007A74BE" w:rsidRPr="00A53F57" w:rsidRDefault="007A74BE" w:rsidP="007A74BE">
            <w:pPr>
              <w:rPr>
                <w:rFonts w:cs="Arial"/>
                <w:sz w:val="22"/>
                <w:szCs w:val="22"/>
              </w:rPr>
            </w:pPr>
            <w:r w:rsidRPr="00A53F57">
              <w:rPr>
                <w:rFonts w:cs="Arial"/>
                <w:sz w:val="22"/>
                <w:szCs w:val="22"/>
              </w:rPr>
              <w:t xml:space="preserve">Issue: D, Date: </w:t>
            </w:r>
            <w:r w:rsidR="00621D16">
              <w:rPr>
                <w:rFonts w:cs="Arial"/>
                <w:sz w:val="22"/>
                <w:szCs w:val="22"/>
              </w:rPr>
              <w:t>17/09/2019</w:t>
            </w:r>
          </w:p>
        </w:tc>
      </w:tr>
      <w:tr w:rsidR="007A74BE" w:rsidRPr="00A53F57" w14:paraId="55ED1DEC" w14:textId="77777777" w:rsidTr="00C71EA9">
        <w:trPr>
          <w:trHeight w:val="195"/>
        </w:trPr>
        <w:tc>
          <w:tcPr>
            <w:tcW w:w="2410" w:type="dxa"/>
          </w:tcPr>
          <w:p w14:paraId="4467B7CE" w14:textId="77777777" w:rsidR="007A74BE" w:rsidRPr="00A53F57" w:rsidRDefault="007A74BE" w:rsidP="007A74BE">
            <w:pPr>
              <w:rPr>
                <w:rFonts w:cs="Arial"/>
                <w:sz w:val="22"/>
                <w:szCs w:val="22"/>
              </w:rPr>
            </w:pPr>
            <w:r w:rsidRPr="00A53F57">
              <w:rPr>
                <w:rFonts w:cs="Arial"/>
                <w:sz w:val="22"/>
                <w:szCs w:val="22"/>
              </w:rPr>
              <w:t>Project No: 318028, Sheet C103 of C502</w:t>
            </w:r>
          </w:p>
        </w:tc>
        <w:tc>
          <w:tcPr>
            <w:tcW w:w="2410" w:type="dxa"/>
          </w:tcPr>
          <w:p w14:paraId="5A03426F" w14:textId="77777777" w:rsidR="007A74BE" w:rsidRPr="00A53F57" w:rsidRDefault="007A74BE" w:rsidP="007A74BE">
            <w:pPr>
              <w:rPr>
                <w:rFonts w:cs="Arial"/>
                <w:sz w:val="22"/>
                <w:szCs w:val="22"/>
              </w:rPr>
            </w:pPr>
            <w:r w:rsidRPr="00A53F57">
              <w:rPr>
                <w:rFonts w:cs="Arial"/>
                <w:sz w:val="22"/>
                <w:szCs w:val="22"/>
              </w:rPr>
              <w:t>Site Regrading Plan Sheet 4 Of 5</w:t>
            </w:r>
          </w:p>
        </w:tc>
        <w:tc>
          <w:tcPr>
            <w:tcW w:w="1701" w:type="dxa"/>
          </w:tcPr>
          <w:p w14:paraId="4A188C0B"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2AC1552B" w14:textId="319ED5CE" w:rsidR="007A74BE" w:rsidRPr="00A53F57" w:rsidRDefault="007A74BE" w:rsidP="007A74BE">
            <w:pPr>
              <w:rPr>
                <w:rFonts w:cs="Arial"/>
                <w:sz w:val="22"/>
                <w:szCs w:val="22"/>
              </w:rPr>
            </w:pPr>
            <w:r w:rsidRPr="00A53F57">
              <w:rPr>
                <w:rFonts w:cs="Arial"/>
                <w:sz w:val="22"/>
                <w:szCs w:val="22"/>
              </w:rPr>
              <w:t xml:space="preserve">Issue: </w:t>
            </w:r>
            <w:r w:rsidR="00E13DE3">
              <w:rPr>
                <w:rFonts w:cs="Arial"/>
                <w:sz w:val="22"/>
                <w:szCs w:val="22"/>
              </w:rPr>
              <w:t>E</w:t>
            </w:r>
            <w:r w:rsidRPr="00A53F57">
              <w:rPr>
                <w:rFonts w:cs="Arial"/>
                <w:sz w:val="22"/>
                <w:szCs w:val="22"/>
              </w:rPr>
              <w:t xml:space="preserve">, Date: </w:t>
            </w:r>
            <w:r w:rsidR="00621D16">
              <w:rPr>
                <w:rFonts w:cs="Arial"/>
                <w:sz w:val="22"/>
                <w:szCs w:val="22"/>
              </w:rPr>
              <w:t>25/10/2019</w:t>
            </w:r>
          </w:p>
        </w:tc>
      </w:tr>
      <w:tr w:rsidR="007A74BE" w:rsidRPr="00A53F57" w14:paraId="674A1278" w14:textId="77777777" w:rsidTr="00C71EA9">
        <w:trPr>
          <w:trHeight w:val="195"/>
        </w:trPr>
        <w:tc>
          <w:tcPr>
            <w:tcW w:w="2410" w:type="dxa"/>
          </w:tcPr>
          <w:p w14:paraId="04A1D5A2" w14:textId="77777777" w:rsidR="007A74BE" w:rsidRPr="00A53F57" w:rsidRDefault="007A74BE" w:rsidP="007A74BE">
            <w:pPr>
              <w:rPr>
                <w:rFonts w:cs="Arial"/>
                <w:sz w:val="22"/>
                <w:szCs w:val="22"/>
              </w:rPr>
            </w:pPr>
            <w:r w:rsidRPr="00A53F57">
              <w:rPr>
                <w:rFonts w:cs="Arial"/>
                <w:sz w:val="22"/>
                <w:szCs w:val="22"/>
              </w:rPr>
              <w:t>Project No: 318028, Sheet C104 of C502</w:t>
            </w:r>
          </w:p>
        </w:tc>
        <w:tc>
          <w:tcPr>
            <w:tcW w:w="2410" w:type="dxa"/>
          </w:tcPr>
          <w:p w14:paraId="4F8D54BC" w14:textId="77777777" w:rsidR="007A74BE" w:rsidRPr="00A53F57" w:rsidRDefault="007A74BE" w:rsidP="007A74BE">
            <w:pPr>
              <w:rPr>
                <w:rFonts w:cs="Arial"/>
                <w:sz w:val="22"/>
                <w:szCs w:val="22"/>
              </w:rPr>
            </w:pPr>
            <w:r w:rsidRPr="00A53F57">
              <w:rPr>
                <w:rFonts w:cs="Arial"/>
                <w:sz w:val="22"/>
                <w:szCs w:val="22"/>
              </w:rPr>
              <w:t>Site Regrading Plan Sheet 5 Of 5</w:t>
            </w:r>
          </w:p>
        </w:tc>
        <w:tc>
          <w:tcPr>
            <w:tcW w:w="1701" w:type="dxa"/>
          </w:tcPr>
          <w:p w14:paraId="7BF88291"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07B5DF74" w14:textId="4D0E0ABE" w:rsidR="007A74BE" w:rsidRPr="00A53F57" w:rsidRDefault="007A74BE" w:rsidP="007A74BE">
            <w:pPr>
              <w:rPr>
                <w:rFonts w:cs="Arial"/>
                <w:sz w:val="22"/>
                <w:szCs w:val="22"/>
              </w:rPr>
            </w:pPr>
            <w:r w:rsidRPr="00A53F57">
              <w:rPr>
                <w:rFonts w:cs="Arial"/>
                <w:sz w:val="22"/>
                <w:szCs w:val="22"/>
              </w:rPr>
              <w:t xml:space="preserve">Issue: D, Date: </w:t>
            </w:r>
            <w:r w:rsidR="00621D16">
              <w:rPr>
                <w:rFonts w:cs="Arial"/>
                <w:sz w:val="22"/>
                <w:szCs w:val="22"/>
              </w:rPr>
              <w:t>17/09/2019</w:t>
            </w:r>
          </w:p>
        </w:tc>
      </w:tr>
      <w:tr w:rsidR="007A74BE" w:rsidRPr="00A53F57" w14:paraId="0FAB58F4" w14:textId="77777777" w:rsidTr="00C71EA9">
        <w:trPr>
          <w:trHeight w:val="195"/>
        </w:trPr>
        <w:tc>
          <w:tcPr>
            <w:tcW w:w="2410" w:type="dxa"/>
          </w:tcPr>
          <w:p w14:paraId="1FB381AD" w14:textId="77777777" w:rsidR="007A74BE" w:rsidRPr="00A53F57" w:rsidRDefault="007A74BE" w:rsidP="007A74BE">
            <w:pPr>
              <w:rPr>
                <w:rFonts w:cs="Arial"/>
                <w:sz w:val="22"/>
                <w:szCs w:val="22"/>
              </w:rPr>
            </w:pPr>
            <w:r w:rsidRPr="00A53F57">
              <w:rPr>
                <w:rFonts w:cs="Arial"/>
                <w:sz w:val="22"/>
                <w:szCs w:val="22"/>
              </w:rPr>
              <w:t>Project No: 318028, Sheet C105 of C502</w:t>
            </w:r>
          </w:p>
        </w:tc>
        <w:tc>
          <w:tcPr>
            <w:tcW w:w="2410" w:type="dxa"/>
          </w:tcPr>
          <w:p w14:paraId="44829BE5" w14:textId="77777777" w:rsidR="007A74BE" w:rsidRPr="00A53F57" w:rsidRDefault="007A74BE" w:rsidP="007A74BE">
            <w:pPr>
              <w:rPr>
                <w:rFonts w:cs="Arial"/>
                <w:sz w:val="22"/>
                <w:szCs w:val="22"/>
              </w:rPr>
            </w:pPr>
            <w:r w:rsidRPr="00A53F57">
              <w:rPr>
                <w:rFonts w:cs="Arial"/>
                <w:sz w:val="22"/>
                <w:szCs w:val="22"/>
              </w:rPr>
              <w:t>Bulk Earthworks Plan</w:t>
            </w:r>
          </w:p>
        </w:tc>
        <w:tc>
          <w:tcPr>
            <w:tcW w:w="1701" w:type="dxa"/>
          </w:tcPr>
          <w:p w14:paraId="61A3760F"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56F4FD6E" w14:textId="68968A89" w:rsidR="007A74BE" w:rsidRPr="00A53F57" w:rsidRDefault="007A74BE" w:rsidP="007A74BE">
            <w:pPr>
              <w:rPr>
                <w:rFonts w:cs="Arial"/>
                <w:sz w:val="22"/>
                <w:szCs w:val="22"/>
              </w:rPr>
            </w:pPr>
            <w:r w:rsidRPr="00A53F57">
              <w:rPr>
                <w:rFonts w:cs="Arial"/>
                <w:sz w:val="22"/>
                <w:szCs w:val="22"/>
              </w:rPr>
              <w:t xml:space="preserve">Issue: C, Date: </w:t>
            </w:r>
            <w:r w:rsidR="00621D16">
              <w:rPr>
                <w:rFonts w:cs="Arial"/>
                <w:sz w:val="22"/>
                <w:szCs w:val="22"/>
              </w:rPr>
              <w:t>17/09/2019</w:t>
            </w:r>
          </w:p>
        </w:tc>
      </w:tr>
      <w:tr w:rsidR="007A74BE" w:rsidRPr="00A53F57" w14:paraId="10C2DB24" w14:textId="77777777" w:rsidTr="00C71EA9">
        <w:trPr>
          <w:trHeight w:val="195"/>
        </w:trPr>
        <w:tc>
          <w:tcPr>
            <w:tcW w:w="2410" w:type="dxa"/>
          </w:tcPr>
          <w:p w14:paraId="3B804303" w14:textId="77777777" w:rsidR="007A74BE" w:rsidRPr="00A53F57" w:rsidRDefault="007A74BE" w:rsidP="007A74BE">
            <w:pPr>
              <w:rPr>
                <w:rFonts w:cs="Arial"/>
                <w:sz w:val="22"/>
                <w:szCs w:val="22"/>
              </w:rPr>
            </w:pPr>
            <w:r w:rsidRPr="00A53F57">
              <w:rPr>
                <w:rFonts w:cs="Arial"/>
                <w:sz w:val="22"/>
                <w:szCs w:val="22"/>
              </w:rPr>
              <w:t>Project No: 318028, Sheet C106 of C502</w:t>
            </w:r>
          </w:p>
        </w:tc>
        <w:tc>
          <w:tcPr>
            <w:tcW w:w="2410" w:type="dxa"/>
          </w:tcPr>
          <w:p w14:paraId="429790AC" w14:textId="77777777" w:rsidR="007A74BE" w:rsidRPr="00A53F57" w:rsidRDefault="007A74BE" w:rsidP="007A74BE">
            <w:pPr>
              <w:rPr>
                <w:rFonts w:cs="Arial"/>
                <w:sz w:val="22"/>
                <w:szCs w:val="22"/>
              </w:rPr>
            </w:pPr>
            <w:r w:rsidRPr="00A53F57">
              <w:rPr>
                <w:rFonts w:cs="Arial"/>
                <w:sz w:val="22"/>
                <w:szCs w:val="22"/>
              </w:rPr>
              <w:t>Site Sections A-A &amp; B-B</w:t>
            </w:r>
          </w:p>
        </w:tc>
        <w:tc>
          <w:tcPr>
            <w:tcW w:w="1701" w:type="dxa"/>
          </w:tcPr>
          <w:p w14:paraId="4B95F45F"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52CCAAD7" w14:textId="06A515CD" w:rsidR="007A74BE" w:rsidRPr="00A53F57" w:rsidRDefault="007A74BE" w:rsidP="007A74BE">
            <w:pPr>
              <w:rPr>
                <w:rFonts w:cs="Arial"/>
                <w:sz w:val="22"/>
                <w:szCs w:val="22"/>
              </w:rPr>
            </w:pPr>
            <w:r w:rsidRPr="00A53F57">
              <w:rPr>
                <w:rFonts w:cs="Arial"/>
                <w:sz w:val="22"/>
                <w:szCs w:val="22"/>
              </w:rPr>
              <w:t xml:space="preserve">Issue: A, Date: </w:t>
            </w:r>
            <w:r w:rsidR="00621D16">
              <w:rPr>
                <w:rFonts w:cs="Arial"/>
                <w:sz w:val="22"/>
                <w:szCs w:val="22"/>
              </w:rPr>
              <w:t>29/04/2019</w:t>
            </w:r>
          </w:p>
        </w:tc>
      </w:tr>
      <w:tr w:rsidR="007A74BE" w:rsidRPr="00A53F57" w14:paraId="1C34FB11" w14:textId="77777777" w:rsidTr="00C71EA9">
        <w:trPr>
          <w:trHeight w:val="195"/>
        </w:trPr>
        <w:tc>
          <w:tcPr>
            <w:tcW w:w="2410" w:type="dxa"/>
          </w:tcPr>
          <w:p w14:paraId="1E5DB02C" w14:textId="77777777" w:rsidR="007A74BE" w:rsidRPr="00A53F57" w:rsidRDefault="007A74BE" w:rsidP="007A74BE">
            <w:pPr>
              <w:rPr>
                <w:rFonts w:cs="Arial"/>
                <w:sz w:val="22"/>
                <w:szCs w:val="22"/>
              </w:rPr>
            </w:pPr>
            <w:r w:rsidRPr="00A53F57">
              <w:rPr>
                <w:rFonts w:cs="Arial"/>
                <w:sz w:val="22"/>
                <w:szCs w:val="22"/>
              </w:rPr>
              <w:t>Project No: 318028, Sheet C107 of C502</w:t>
            </w:r>
          </w:p>
        </w:tc>
        <w:tc>
          <w:tcPr>
            <w:tcW w:w="2410" w:type="dxa"/>
          </w:tcPr>
          <w:p w14:paraId="0B3C5564" w14:textId="77777777" w:rsidR="007A74BE" w:rsidRPr="00A53F57" w:rsidRDefault="007A74BE" w:rsidP="007A74BE">
            <w:pPr>
              <w:rPr>
                <w:rFonts w:cs="Arial"/>
                <w:sz w:val="22"/>
                <w:szCs w:val="22"/>
              </w:rPr>
            </w:pPr>
            <w:r w:rsidRPr="00A53F57">
              <w:rPr>
                <w:rFonts w:cs="Arial"/>
                <w:sz w:val="22"/>
                <w:szCs w:val="22"/>
              </w:rPr>
              <w:t>Site Sections C-C &amp; D-D</w:t>
            </w:r>
          </w:p>
        </w:tc>
        <w:tc>
          <w:tcPr>
            <w:tcW w:w="1701" w:type="dxa"/>
          </w:tcPr>
          <w:p w14:paraId="24A482CB"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563A78B1" w14:textId="34B7B27D" w:rsidR="007A74BE" w:rsidRPr="00A53F57" w:rsidRDefault="007A74BE" w:rsidP="007A74BE">
            <w:pPr>
              <w:rPr>
                <w:rFonts w:cs="Arial"/>
                <w:sz w:val="22"/>
                <w:szCs w:val="22"/>
              </w:rPr>
            </w:pPr>
            <w:r w:rsidRPr="00A53F57">
              <w:rPr>
                <w:rFonts w:cs="Arial"/>
                <w:sz w:val="22"/>
                <w:szCs w:val="22"/>
              </w:rPr>
              <w:t xml:space="preserve">Issue: A, Date: </w:t>
            </w:r>
            <w:r w:rsidR="00621D16">
              <w:rPr>
                <w:rFonts w:cs="Arial"/>
                <w:sz w:val="22"/>
                <w:szCs w:val="22"/>
              </w:rPr>
              <w:t>29/04/2019</w:t>
            </w:r>
          </w:p>
        </w:tc>
      </w:tr>
      <w:tr w:rsidR="007A74BE" w:rsidRPr="00A53F57" w14:paraId="34AC4FD6" w14:textId="77777777" w:rsidTr="00C71EA9">
        <w:trPr>
          <w:trHeight w:val="195"/>
        </w:trPr>
        <w:tc>
          <w:tcPr>
            <w:tcW w:w="2410" w:type="dxa"/>
          </w:tcPr>
          <w:p w14:paraId="379069B5" w14:textId="77777777" w:rsidR="007A74BE" w:rsidRPr="00A53F57" w:rsidRDefault="007A74BE" w:rsidP="007A74BE">
            <w:pPr>
              <w:rPr>
                <w:rFonts w:cs="Arial"/>
                <w:sz w:val="22"/>
                <w:szCs w:val="22"/>
              </w:rPr>
            </w:pPr>
            <w:r w:rsidRPr="00A53F57">
              <w:rPr>
                <w:rFonts w:cs="Arial"/>
                <w:sz w:val="22"/>
                <w:szCs w:val="22"/>
              </w:rPr>
              <w:t>Project No: 318028, Sheet C200 of C502</w:t>
            </w:r>
          </w:p>
        </w:tc>
        <w:tc>
          <w:tcPr>
            <w:tcW w:w="2410" w:type="dxa"/>
          </w:tcPr>
          <w:p w14:paraId="3A3416E0" w14:textId="77777777" w:rsidR="007A74BE" w:rsidRPr="00A53F57" w:rsidRDefault="007A74BE" w:rsidP="007A74BE">
            <w:pPr>
              <w:rPr>
                <w:rFonts w:cs="Arial"/>
                <w:sz w:val="22"/>
                <w:szCs w:val="22"/>
              </w:rPr>
            </w:pPr>
            <w:r w:rsidRPr="00A53F57">
              <w:rPr>
                <w:rFonts w:cs="Arial"/>
                <w:sz w:val="22"/>
                <w:szCs w:val="22"/>
              </w:rPr>
              <w:t>Civil Works Plan Sheet 1 Of 5</w:t>
            </w:r>
          </w:p>
        </w:tc>
        <w:tc>
          <w:tcPr>
            <w:tcW w:w="1701" w:type="dxa"/>
          </w:tcPr>
          <w:p w14:paraId="7B5E6C35"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706A2F7A" w14:textId="6976B259" w:rsidR="007A74BE" w:rsidRPr="00A53F57" w:rsidRDefault="007A74BE" w:rsidP="007A74BE">
            <w:pPr>
              <w:rPr>
                <w:rFonts w:cs="Arial"/>
                <w:sz w:val="22"/>
                <w:szCs w:val="22"/>
              </w:rPr>
            </w:pPr>
            <w:r w:rsidRPr="00A53F57">
              <w:rPr>
                <w:rFonts w:cs="Arial"/>
                <w:sz w:val="22"/>
                <w:szCs w:val="22"/>
              </w:rPr>
              <w:t xml:space="preserve">Issue: E, Date: </w:t>
            </w:r>
            <w:r w:rsidR="00621D16">
              <w:rPr>
                <w:rFonts w:cs="Arial"/>
                <w:sz w:val="22"/>
                <w:szCs w:val="22"/>
              </w:rPr>
              <w:t>17/09/2019</w:t>
            </w:r>
          </w:p>
        </w:tc>
      </w:tr>
      <w:tr w:rsidR="007A74BE" w:rsidRPr="00A53F57" w14:paraId="57872A06" w14:textId="77777777" w:rsidTr="00C71EA9">
        <w:trPr>
          <w:trHeight w:val="195"/>
        </w:trPr>
        <w:tc>
          <w:tcPr>
            <w:tcW w:w="2410" w:type="dxa"/>
          </w:tcPr>
          <w:p w14:paraId="517F899A" w14:textId="77777777" w:rsidR="007A74BE" w:rsidRPr="00A53F57" w:rsidRDefault="007A74BE" w:rsidP="007A74BE">
            <w:pPr>
              <w:rPr>
                <w:rFonts w:cs="Arial"/>
                <w:sz w:val="22"/>
                <w:szCs w:val="22"/>
              </w:rPr>
            </w:pPr>
            <w:r w:rsidRPr="00A53F57">
              <w:rPr>
                <w:rFonts w:cs="Arial"/>
                <w:sz w:val="22"/>
                <w:szCs w:val="22"/>
              </w:rPr>
              <w:t xml:space="preserve">Project No: 318028, </w:t>
            </w:r>
            <w:r w:rsidRPr="00A53F57">
              <w:rPr>
                <w:rFonts w:cs="Arial"/>
                <w:sz w:val="22"/>
                <w:szCs w:val="22"/>
              </w:rPr>
              <w:lastRenderedPageBreak/>
              <w:t>Sheet C201 of C502</w:t>
            </w:r>
          </w:p>
        </w:tc>
        <w:tc>
          <w:tcPr>
            <w:tcW w:w="2410" w:type="dxa"/>
          </w:tcPr>
          <w:p w14:paraId="24CEB004" w14:textId="77777777" w:rsidR="007A74BE" w:rsidRPr="00A53F57" w:rsidRDefault="007A74BE" w:rsidP="007A74BE">
            <w:pPr>
              <w:rPr>
                <w:rFonts w:cs="Arial"/>
                <w:sz w:val="22"/>
                <w:szCs w:val="22"/>
              </w:rPr>
            </w:pPr>
            <w:r w:rsidRPr="00A53F57">
              <w:rPr>
                <w:rFonts w:cs="Arial"/>
                <w:sz w:val="22"/>
                <w:szCs w:val="22"/>
              </w:rPr>
              <w:lastRenderedPageBreak/>
              <w:t xml:space="preserve">Civil Works Plan </w:t>
            </w:r>
            <w:r w:rsidRPr="00A53F57">
              <w:rPr>
                <w:rFonts w:cs="Arial"/>
                <w:sz w:val="22"/>
                <w:szCs w:val="22"/>
              </w:rPr>
              <w:lastRenderedPageBreak/>
              <w:t>Sheet 2 Of 5</w:t>
            </w:r>
          </w:p>
        </w:tc>
        <w:tc>
          <w:tcPr>
            <w:tcW w:w="1701" w:type="dxa"/>
          </w:tcPr>
          <w:p w14:paraId="28433F7A" w14:textId="77777777" w:rsidR="007A74BE" w:rsidRPr="00A53F57" w:rsidRDefault="007A74BE" w:rsidP="007A74BE">
            <w:pPr>
              <w:rPr>
                <w:rFonts w:cs="Arial"/>
                <w:sz w:val="22"/>
                <w:szCs w:val="22"/>
              </w:rPr>
            </w:pPr>
            <w:proofErr w:type="spellStart"/>
            <w:r w:rsidRPr="00A53F57">
              <w:rPr>
                <w:rFonts w:cs="Arial"/>
                <w:sz w:val="22"/>
                <w:szCs w:val="22"/>
              </w:rPr>
              <w:lastRenderedPageBreak/>
              <w:t>Geolyse</w:t>
            </w:r>
            <w:proofErr w:type="spellEnd"/>
          </w:p>
        </w:tc>
        <w:tc>
          <w:tcPr>
            <w:tcW w:w="1701" w:type="dxa"/>
          </w:tcPr>
          <w:p w14:paraId="36E703BD" w14:textId="2125541D" w:rsidR="007A74BE" w:rsidRPr="00A53F57" w:rsidRDefault="007A74BE" w:rsidP="007A74BE">
            <w:pPr>
              <w:rPr>
                <w:rFonts w:cs="Arial"/>
                <w:sz w:val="22"/>
                <w:szCs w:val="22"/>
              </w:rPr>
            </w:pPr>
            <w:r w:rsidRPr="00A53F57">
              <w:rPr>
                <w:rFonts w:cs="Arial"/>
                <w:sz w:val="22"/>
                <w:szCs w:val="22"/>
              </w:rPr>
              <w:t xml:space="preserve">Issue: D, Date: </w:t>
            </w:r>
            <w:r w:rsidR="00621D16">
              <w:rPr>
                <w:rFonts w:cs="Arial"/>
                <w:sz w:val="22"/>
                <w:szCs w:val="22"/>
              </w:rPr>
              <w:lastRenderedPageBreak/>
              <w:t>17/09/2019</w:t>
            </w:r>
          </w:p>
        </w:tc>
      </w:tr>
      <w:tr w:rsidR="007A74BE" w:rsidRPr="00A53F57" w14:paraId="629D0034" w14:textId="77777777" w:rsidTr="00C71EA9">
        <w:trPr>
          <w:trHeight w:val="195"/>
        </w:trPr>
        <w:tc>
          <w:tcPr>
            <w:tcW w:w="2410" w:type="dxa"/>
          </w:tcPr>
          <w:p w14:paraId="77640324" w14:textId="77777777" w:rsidR="007A74BE" w:rsidRPr="00A53F57" w:rsidRDefault="007A74BE" w:rsidP="007A74BE">
            <w:pPr>
              <w:rPr>
                <w:rFonts w:cs="Arial"/>
                <w:sz w:val="22"/>
                <w:szCs w:val="22"/>
              </w:rPr>
            </w:pPr>
            <w:r w:rsidRPr="00A53F57">
              <w:rPr>
                <w:rFonts w:cs="Arial"/>
                <w:sz w:val="22"/>
                <w:szCs w:val="22"/>
              </w:rPr>
              <w:lastRenderedPageBreak/>
              <w:t>Project No: 318028, Sheet C202 of C502</w:t>
            </w:r>
          </w:p>
        </w:tc>
        <w:tc>
          <w:tcPr>
            <w:tcW w:w="2410" w:type="dxa"/>
          </w:tcPr>
          <w:p w14:paraId="52D9698C" w14:textId="77777777" w:rsidR="007A74BE" w:rsidRPr="00A53F57" w:rsidRDefault="007A74BE" w:rsidP="007A74BE">
            <w:pPr>
              <w:rPr>
                <w:rFonts w:cs="Arial"/>
                <w:sz w:val="22"/>
                <w:szCs w:val="22"/>
              </w:rPr>
            </w:pPr>
            <w:r w:rsidRPr="00A53F57">
              <w:rPr>
                <w:rFonts w:cs="Arial"/>
                <w:sz w:val="22"/>
                <w:szCs w:val="22"/>
              </w:rPr>
              <w:t>Civil Works Plan Sheet 3 Of 5</w:t>
            </w:r>
          </w:p>
        </w:tc>
        <w:tc>
          <w:tcPr>
            <w:tcW w:w="1701" w:type="dxa"/>
          </w:tcPr>
          <w:p w14:paraId="79B3083B"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644FC09C" w14:textId="201DDCF8" w:rsidR="007A74BE" w:rsidRPr="00A53F57" w:rsidRDefault="007A74BE" w:rsidP="007A74BE">
            <w:pPr>
              <w:rPr>
                <w:rFonts w:cs="Arial"/>
                <w:sz w:val="22"/>
                <w:szCs w:val="22"/>
              </w:rPr>
            </w:pPr>
            <w:r w:rsidRPr="00A53F57">
              <w:rPr>
                <w:rFonts w:cs="Arial"/>
                <w:sz w:val="22"/>
                <w:szCs w:val="22"/>
              </w:rPr>
              <w:t xml:space="preserve">Issue: </w:t>
            </w:r>
            <w:r w:rsidR="00621D16">
              <w:rPr>
                <w:rFonts w:cs="Arial"/>
                <w:sz w:val="22"/>
                <w:szCs w:val="22"/>
              </w:rPr>
              <w:t>D</w:t>
            </w:r>
            <w:r w:rsidRPr="00A53F57">
              <w:rPr>
                <w:rFonts w:cs="Arial"/>
                <w:sz w:val="22"/>
                <w:szCs w:val="22"/>
              </w:rPr>
              <w:t xml:space="preserve">, Date: </w:t>
            </w:r>
            <w:r w:rsidR="00621D16">
              <w:rPr>
                <w:rFonts w:cs="Arial"/>
                <w:sz w:val="22"/>
                <w:szCs w:val="22"/>
              </w:rPr>
              <w:t>17/09/2019</w:t>
            </w:r>
          </w:p>
        </w:tc>
      </w:tr>
      <w:tr w:rsidR="007A74BE" w:rsidRPr="00A53F57" w14:paraId="770DF13E" w14:textId="77777777" w:rsidTr="00C71EA9">
        <w:trPr>
          <w:trHeight w:val="195"/>
        </w:trPr>
        <w:tc>
          <w:tcPr>
            <w:tcW w:w="2410" w:type="dxa"/>
          </w:tcPr>
          <w:p w14:paraId="3C1DBB6F" w14:textId="77777777" w:rsidR="007A74BE" w:rsidRPr="00A53F57" w:rsidRDefault="007A74BE" w:rsidP="007A74BE">
            <w:pPr>
              <w:rPr>
                <w:rFonts w:cs="Arial"/>
                <w:sz w:val="22"/>
                <w:szCs w:val="22"/>
              </w:rPr>
            </w:pPr>
            <w:r w:rsidRPr="00A53F57">
              <w:rPr>
                <w:rFonts w:cs="Arial"/>
                <w:sz w:val="22"/>
                <w:szCs w:val="22"/>
              </w:rPr>
              <w:t>Project No: 318028, Sheet C203 of C502</w:t>
            </w:r>
          </w:p>
        </w:tc>
        <w:tc>
          <w:tcPr>
            <w:tcW w:w="2410" w:type="dxa"/>
          </w:tcPr>
          <w:p w14:paraId="5BAC646B" w14:textId="77777777" w:rsidR="007A74BE" w:rsidRPr="00A53F57" w:rsidRDefault="007A74BE" w:rsidP="007A74BE">
            <w:pPr>
              <w:rPr>
                <w:rFonts w:cs="Arial"/>
                <w:sz w:val="22"/>
                <w:szCs w:val="22"/>
              </w:rPr>
            </w:pPr>
            <w:r w:rsidRPr="00A53F57">
              <w:rPr>
                <w:rFonts w:cs="Arial"/>
                <w:sz w:val="22"/>
                <w:szCs w:val="22"/>
              </w:rPr>
              <w:t>Civil Works Plan Sheet 4 Of 5</w:t>
            </w:r>
          </w:p>
        </w:tc>
        <w:tc>
          <w:tcPr>
            <w:tcW w:w="1701" w:type="dxa"/>
          </w:tcPr>
          <w:p w14:paraId="7F954791"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1CE778B1" w14:textId="28C8AF63" w:rsidR="007A74BE" w:rsidRPr="00A53F57" w:rsidRDefault="007A74BE" w:rsidP="007A74BE">
            <w:pPr>
              <w:rPr>
                <w:rFonts w:cs="Arial"/>
                <w:sz w:val="22"/>
                <w:szCs w:val="22"/>
              </w:rPr>
            </w:pPr>
            <w:r w:rsidRPr="00A53F57">
              <w:rPr>
                <w:rFonts w:cs="Arial"/>
                <w:sz w:val="22"/>
                <w:szCs w:val="22"/>
              </w:rPr>
              <w:t xml:space="preserve">Issue: </w:t>
            </w:r>
            <w:r w:rsidR="00E13DE3">
              <w:rPr>
                <w:rFonts w:cs="Arial"/>
                <w:sz w:val="22"/>
                <w:szCs w:val="22"/>
              </w:rPr>
              <w:t>E</w:t>
            </w:r>
            <w:r w:rsidRPr="00A53F57">
              <w:rPr>
                <w:rFonts w:cs="Arial"/>
                <w:sz w:val="22"/>
                <w:szCs w:val="22"/>
              </w:rPr>
              <w:t xml:space="preserve">, Date: </w:t>
            </w:r>
            <w:r w:rsidR="00621D16">
              <w:rPr>
                <w:rFonts w:cs="Arial"/>
                <w:sz w:val="22"/>
                <w:szCs w:val="22"/>
              </w:rPr>
              <w:t>25/10/2019</w:t>
            </w:r>
          </w:p>
        </w:tc>
      </w:tr>
      <w:tr w:rsidR="007A74BE" w:rsidRPr="00A53F57" w14:paraId="141C1D3D" w14:textId="77777777" w:rsidTr="00C71EA9">
        <w:trPr>
          <w:trHeight w:val="195"/>
        </w:trPr>
        <w:tc>
          <w:tcPr>
            <w:tcW w:w="2410" w:type="dxa"/>
          </w:tcPr>
          <w:p w14:paraId="6CECDAA5" w14:textId="77777777" w:rsidR="007A74BE" w:rsidRPr="00A53F57" w:rsidRDefault="007A74BE" w:rsidP="007A74BE">
            <w:pPr>
              <w:rPr>
                <w:rFonts w:cs="Arial"/>
                <w:sz w:val="22"/>
                <w:szCs w:val="22"/>
              </w:rPr>
            </w:pPr>
            <w:r w:rsidRPr="00A53F57">
              <w:rPr>
                <w:rFonts w:cs="Arial"/>
                <w:sz w:val="22"/>
                <w:szCs w:val="22"/>
              </w:rPr>
              <w:t>Project No: 318028, Sheet C204 of C502</w:t>
            </w:r>
          </w:p>
        </w:tc>
        <w:tc>
          <w:tcPr>
            <w:tcW w:w="2410" w:type="dxa"/>
          </w:tcPr>
          <w:p w14:paraId="558CE759" w14:textId="77777777" w:rsidR="007A74BE" w:rsidRPr="00A53F57" w:rsidRDefault="007A74BE" w:rsidP="007A74BE">
            <w:pPr>
              <w:rPr>
                <w:rFonts w:cs="Arial"/>
                <w:sz w:val="22"/>
                <w:szCs w:val="22"/>
              </w:rPr>
            </w:pPr>
            <w:r w:rsidRPr="00A53F57">
              <w:rPr>
                <w:rFonts w:cs="Arial"/>
                <w:sz w:val="22"/>
                <w:szCs w:val="22"/>
              </w:rPr>
              <w:t>Civil Works Plan Sheet 5 Of 5</w:t>
            </w:r>
          </w:p>
        </w:tc>
        <w:tc>
          <w:tcPr>
            <w:tcW w:w="1701" w:type="dxa"/>
          </w:tcPr>
          <w:p w14:paraId="19942178"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62D4ADCB" w14:textId="0FDD1DB0" w:rsidR="007A74BE" w:rsidRPr="00A53F57" w:rsidRDefault="007A74BE" w:rsidP="007A74BE">
            <w:pPr>
              <w:rPr>
                <w:rFonts w:cs="Arial"/>
                <w:sz w:val="22"/>
                <w:szCs w:val="22"/>
              </w:rPr>
            </w:pPr>
            <w:r w:rsidRPr="00A53F57">
              <w:rPr>
                <w:rFonts w:cs="Arial"/>
                <w:sz w:val="22"/>
                <w:szCs w:val="22"/>
              </w:rPr>
              <w:t xml:space="preserve">Issue: D, Date: </w:t>
            </w:r>
            <w:r w:rsidR="00621D16">
              <w:rPr>
                <w:rFonts w:cs="Arial"/>
                <w:sz w:val="22"/>
                <w:szCs w:val="22"/>
              </w:rPr>
              <w:t>17/09/2019</w:t>
            </w:r>
          </w:p>
        </w:tc>
      </w:tr>
      <w:tr w:rsidR="007A74BE" w:rsidRPr="00A53F57" w14:paraId="6A9DB98E" w14:textId="77777777" w:rsidTr="00C71EA9">
        <w:trPr>
          <w:trHeight w:val="195"/>
        </w:trPr>
        <w:tc>
          <w:tcPr>
            <w:tcW w:w="2410" w:type="dxa"/>
          </w:tcPr>
          <w:p w14:paraId="159A747F" w14:textId="77777777" w:rsidR="007A74BE" w:rsidRPr="00A53F57" w:rsidRDefault="007A74BE" w:rsidP="007A74BE">
            <w:pPr>
              <w:rPr>
                <w:rFonts w:cs="Arial"/>
                <w:sz w:val="22"/>
                <w:szCs w:val="22"/>
              </w:rPr>
            </w:pPr>
            <w:r w:rsidRPr="00A53F57">
              <w:rPr>
                <w:rFonts w:cs="Arial"/>
                <w:sz w:val="22"/>
                <w:szCs w:val="22"/>
              </w:rPr>
              <w:t>Project No: 318028, Sheet C300 of C502</w:t>
            </w:r>
          </w:p>
        </w:tc>
        <w:tc>
          <w:tcPr>
            <w:tcW w:w="2410" w:type="dxa"/>
          </w:tcPr>
          <w:p w14:paraId="6173DC9D" w14:textId="77777777" w:rsidR="007A74BE" w:rsidRPr="00A53F57" w:rsidRDefault="007A74BE" w:rsidP="007A74BE">
            <w:pPr>
              <w:rPr>
                <w:rFonts w:cs="Arial"/>
                <w:sz w:val="22"/>
                <w:szCs w:val="22"/>
              </w:rPr>
            </w:pPr>
            <w:r w:rsidRPr="00A53F57">
              <w:rPr>
                <w:rFonts w:cs="Arial"/>
                <w:sz w:val="22"/>
                <w:szCs w:val="22"/>
              </w:rPr>
              <w:t>Turning Path Plan Sheet 1 0f 3</w:t>
            </w:r>
          </w:p>
        </w:tc>
        <w:tc>
          <w:tcPr>
            <w:tcW w:w="1701" w:type="dxa"/>
          </w:tcPr>
          <w:p w14:paraId="34E360E2"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12087C85" w14:textId="56E4B859" w:rsidR="007A74BE" w:rsidRPr="00A53F57" w:rsidRDefault="007A74BE" w:rsidP="007A74BE">
            <w:pPr>
              <w:rPr>
                <w:rFonts w:cs="Arial"/>
                <w:sz w:val="22"/>
                <w:szCs w:val="22"/>
              </w:rPr>
            </w:pPr>
            <w:r w:rsidRPr="00A53F57">
              <w:rPr>
                <w:rFonts w:cs="Arial"/>
                <w:sz w:val="22"/>
                <w:szCs w:val="22"/>
              </w:rPr>
              <w:t xml:space="preserve">Issue: C, Date: </w:t>
            </w:r>
            <w:r w:rsidR="00621D16">
              <w:rPr>
                <w:rFonts w:cs="Arial"/>
                <w:sz w:val="22"/>
                <w:szCs w:val="22"/>
              </w:rPr>
              <w:t>17/09/2019</w:t>
            </w:r>
          </w:p>
        </w:tc>
      </w:tr>
      <w:tr w:rsidR="007A74BE" w:rsidRPr="00A53F57" w14:paraId="6EA7F63F" w14:textId="77777777" w:rsidTr="00C71EA9">
        <w:trPr>
          <w:trHeight w:val="195"/>
        </w:trPr>
        <w:tc>
          <w:tcPr>
            <w:tcW w:w="2410" w:type="dxa"/>
          </w:tcPr>
          <w:p w14:paraId="3FE4621D" w14:textId="77777777" w:rsidR="007A74BE" w:rsidRPr="00A53F57" w:rsidRDefault="007A74BE" w:rsidP="007A74BE">
            <w:pPr>
              <w:rPr>
                <w:rFonts w:cs="Arial"/>
                <w:sz w:val="22"/>
                <w:szCs w:val="22"/>
              </w:rPr>
            </w:pPr>
            <w:r w:rsidRPr="00A53F57">
              <w:rPr>
                <w:rFonts w:cs="Arial"/>
                <w:sz w:val="22"/>
                <w:szCs w:val="22"/>
              </w:rPr>
              <w:t>Project No: 318028, Sheet C301 of C502</w:t>
            </w:r>
          </w:p>
        </w:tc>
        <w:tc>
          <w:tcPr>
            <w:tcW w:w="2410" w:type="dxa"/>
          </w:tcPr>
          <w:p w14:paraId="3794D118" w14:textId="77777777" w:rsidR="007A74BE" w:rsidRPr="00A53F57" w:rsidRDefault="007A74BE" w:rsidP="007A74BE">
            <w:pPr>
              <w:rPr>
                <w:rFonts w:cs="Arial"/>
                <w:sz w:val="22"/>
                <w:szCs w:val="22"/>
              </w:rPr>
            </w:pPr>
            <w:r w:rsidRPr="00A53F57">
              <w:rPr>
                <w:rFonts w:cs="Arial"/>
                <w:sz w:val="22"/>
                <w:szCs w:val="22"/>
              </w:rPr>
              <w:t>Turning Path Plan Sheet 2 0f 3</w:t>
            </w:r>
          </w:p>
        </w:tc>
        <w:tc>
          <w:tcPr>
            <w:tcW w:w="1701" w:type="dxa"/>
          </w:tcPr>
          <w:p w14:paraId="63266866"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537FF35C" w14:textId="3367532C" w:rsidR="007A74BE" w:rsidRPr="00A53F57" w:rsidRDefault="007A74BE" w:rsidP="007A74BE">
            <w:pPr>
              <w:rPr>
                <w:rFonts w:cs="Arial"/>
                <w:sz w:val="22"/>
                <w:szCs w:val="22"/>
              </w:rPr>
            </w:pPr>
            <w:r w:rsidRPr="00A53F57">
              <w:rPr>
                <w:rFonts w:cs="Arial"/>
                <w:sz w:val="22"/>
                <w:szCs w:val="22"/>
              </w:rPr>
              <w:t xml:space="preserve">Issue: B, Date: </w:t>
            </w:r>
            <w:r w:rsidR="00621D16">
              <w:rPr>
                <w:rFonts w:cs="Arial"/>
                <w:sz w:val="22"/>
                <w:szCs w:val="22"/>
              </w:rPr>
              <w:t>29/04/2019</w:t>
            </w:r>
          </w:p>
        </w:tc>
      </w:tr>
      <w:tr w:rsidR="007A74BE" w:rsidRPr="00A53F57" w14:paraId="21E57A8C" w14:textId="77777777" w:rsidTr="00C71EA9">
        <w:trPr>
          <w:trHeight w:val="195"/>
        </w:trPr>
        <w:tc>
          <w:tcPr>
            <w:tcW w:w="2410" w:type="dxa"/>
          </w:tcPr>
          <w:p w14:paraId="3C9EC952" w14:textId="77777777" w:rsidR="007A74BE" w:rsidRPr="00A53F57" w:rsidRDefault="007A74BE" w:rsidP="007A74BE">
            <w:pPr>
              <w:rPr>
                <w:rFonts w:cs="Arial"/>
                <w:sz w:val="22"/>
                <w:szCs w:val="22"/>
              </w:rPr>
            </w:pPr>
            <w:r w:rsidRPr="00A53F57">
              <w:rPr>
                <w:rFonts w:cs="Arial"/>
                <w:sz w:val="22"/>
                <w:szCs w:val="22"/>
              </w:rPr>
              <w:t>Project No: 318028, Sheet C302 of C502</w:t>
            </w:r>
          </w:p>
        </w:tc>
        <w:tc>
          <w:tcPr>
            <w:tcW w:w="2410" w:type="dxa"/>
          </w:tcPr>
          <w:p w14:paraId="329E2123" w14:textId="77777777" w:rsidR="007A74BE" w:rsidRPr="00A53F57" w:rsidRDefault="007A74BE" w:rsidP="007A74BE">
            <w:pPr>
              <w:rPr>
                <w:rFonts w:cs="Arial"/>
                <w:sz w:val="22"/>
                <w:szCs w:val="22"/>
              </w:rPr>
            </w:pPr>
            <w:r w:rsidRPr="00A53F57">
              <w:rPr>
                <w:rFonts w:cs="Arial"/>
                <w:sz w:val="22"/>
                <w:szCs w:val="22"/>
              </w:rPr>
              <w:t>Turning Path Plan Sheet 3 0f 3</w:t>
            </w:r>
          </w:p>
        </w:tc>
        <w:tc>
          <w:tcPr>
            <w:tcW w:w="1701" w:type="dxa"/>
          </w:tcPr>
          <w:p w14:paraId="776A0717"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399EF338" w14:textId="66F7EB4A" w:rsidR="007A74BE" w:rsidRPr="00A53F57" w:rsidRDefault="007A74BE" w:rsidP="007A74BE">
            <w:pPr>
              <w:rPr>
                <w:rFonts w:cs="Arial"/>
                <w:sz w:val="22"/>
                <w:szCs w:val="22"/>
              </w:rPr>
            </w:pPr>
            <w:r w:rsidRPr="00A53F57">
              <w:rPr>
                <w:rFonts w:cs="Arial"/>
                <w:sz w:val="22"/>
                <w:szCs w:val="22"/>
              </w:rPr>
              <w:t xml:space="preserve">Issue: </w:t>
            </w:r>
            <w:r w:rsidR="00621D16">
              <w:rPr>
                <w:rFonts w:cs="Arial"/>
                <w:sz w:val="22"/>
                <w:szCs w:val="22"/>
              </w:rPr>
              <w:t>C</w:t>
            </w:r>
            <w:r w:rsidRPr="00A53F57">
              <w:rPr>
                <w:rFonts w:cs="Arial"/>
                <w:sz w:val="22"/>
                <w:szCs w:val="22"/>
              </w:rPr>
              <w:t xml:space="preserve">, Date: </w:t>
            </w:r>
            <w:r w:rsidR="00621D16">
              <w:rPr>
                <w:rFonts w:cs="Arial"/>
                <w:sz w:val="22"/>
                <w:szCs w:val="22"/>
              </w:rPr>
              <w:t>25/10/2019</w:t>
            </w:r>
          </w:p>
        </w:tc>
      </w:tr>
      <w:tr w:rsidR="007A74BE" w:rsidRPr="00A53F57" w14:paraId="072612D9" w14:textId="77777777" w:rsidTr="00C71EA9">
        <w:trPr>
          <w:trHeight w:val="195"/>
        </w:trPr>
        <w:tc>
          <w:tcPr>
            <w:tcW w:w="2410" w:type="dxa"/>
          </w:tcPr>
          <w:p w14:paraId="7B9B001B" w14:textId="77777777" w:rsidR="007A74BE" w:rsidRPr="00A53F57" w:rsidRDefault="007A74BE" w:rsidP="007A74BE">
            <w:pPr>
              <w:rPr>
                <w:rFonts w:cs="Arial"/>
                <w:sz w:val="22"/>
                <w:szCs w:val="22"/>
              </w:rPr>
            </w:pPr>
            <w:r w:rsidRPr="00A53F57">
              <w:rPr>
                <w:rFonts w:cs="Arial"/>
                <w:sz w:val="22"/>
                <w:szCs w:val="22"/>
              </w:rPr>
              <w:t>Project No: 318028, Sheet C350 of C502</w:t>
            </w:r>
          </w:p>
        </w:tc>
        <w:tc>
          <w:tcPr>
            <w:tcW w:w="2410" w:type="dxa"/>
          </w:tcPr>
          <w:p w14:paraId="0460154E" w14:textId="77777777" w:rsidR="007A74BE" w:rsidRPr="00A53F57" w:rsidRDefault="007A74BE" w:rsidP="007A74BE">
            <w:pPr>
              <w:rPr>
                <w:rFonts w:cs="Arial"/>
                <w:sz w:val="22"/>
                <w:szCs w:val="22"/>
              </w:rPr>
            </w:pPr>
            <w:r w:rsidRPr="00A53F57">
              <w:rPr>
                <w:rFonts w:cs="Arial"/>
                <w:sz w:val="22"/>
                <w:szCs w:val="22"/>
              </w:rPr>
              <w:t>Lane 01 &amp; 02 Longitudinal &amp; Typical Sections</w:t>
            </w:r>
          </w:p>
        </w:tc>
        <w:tc>
          <w:tcPr>
            <w:tcW w:w="1701" w:type="dxa"/>
          </w:tcPr>
          <w:p w14:paraId="751E10CC"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1D775C8B" w14:textId="4E70E134" w:rsidR="007A74BE" w:rsidRPr="00A53F57" w:rsidRDefault="007A74BE" w:rsidP="007A74BE">
            <w:pPr>
              <w:rPr>
                <w:rFonts w:cs="Arial"/>
                <w:sz w:val="22"/>
                <w:szCs w:val="22"/>
              </w:rPr>
            </w:pPr>
            <w:r w:rsidRPr="00A53F57">
              <w:rPr>
                <w:rFonts w:cs="Arial"/>
                <w:sz w:val="22"/>
                <w:szCs w:val="22"/>
              </w:rPr>
              <w:t xml:space="preserve">Issue: A, Date: </w:t>
            </w:r>
            <w:r w:rsidR="00621D16">
              <w:rPr>
                <w:rFonts w:cs="Arial"/>
                <w:sz w:val="22"/>
                <w:szCs w:val="22"/>
              </w:rPr>
              <w:t>29/04/2019</w:t>
            </w:r>
          </w:p>
        </w:tc>
      </w:tr>
      <w:tr w:rsidR="007A74BE" w:rsidRPr="00A53F57" w14:paraId="6B7B5BFA" w14:textId="77777777" w:rsidTr="00C71EA9">
        <w:trPr>
          <w:trHeight w:val="195"/>
        </w:trPr>
        <w:tc>
          <w:tcPr>
            <w:tcW w:w="2410" w:type="dxa"/>
          </w:tcPr>
          <w:p w14:paraId="5AADB3D8" w14:textId="77777777" w:rsidR="007A74BE" w:rsidRPr="00A53F57" w:rsidRDefault="007A74BE" w:rsidP="007A74BE">
            <w:pPr>
              <w:rPr>
                <w:rFonts w:cs="Arial"/>
                <w:sz w:val="22"/>
                <w:szCs w:val="22"/>
              </w:rPr>
            </w:pPr>
            <w:r w:rsidRPr="00A53F57">
              <w:rPr>
                <w:rFonts w:cs="Arial"/>
                <w:sz w:val="22"/>
                <w:szCs w:val="22"/>
              </w:rPr>
              <w:t>Project No: 318028, Sheet C351 of C502</w:t>
            </w:r>
          </w:p>
        </w:tc>
        <w:tc>
          <w:tcPr>
            <w:tcW w:w="2410" w:type="dxa"/>
          </w:tcPr>
          <w:p w14:paraId="54D95B54" w14:textId="77777777" w:rsidR="007A74BE" w:rsidRPr="00A53F57" w:rsidRDefault="007A74BE" w:rsidP="007A74BE">
            <w:pPr>
              <w:rPr>
                <w:rFonts w:cs="Arial"/>
                <w:sz w:val="22"/>
                <w:szCs w:val="22"/>
              </w:rPr>
            </w:pPr>
            <w:r w:rsidRPr="00A53F57">
              <w:rPr>
                <w:rFonts w:cs="Arial"/>
                <w:sz w:val="22"/>
                <w:szCs w:val="22"/>
              </w:rPr>
              <w:t>Lane 03,04 &amp; 05 Longitudinal &amp; Typical Sections</w:t>
            </w:r>
          </w:p>
        </w:tc>
        <w:tc>
          <w:tcPr>
            <w:tcW w:w="1701" w:type="dxa"/>
          </w:tcPr>
          <w:p w14:paraId="31919B01"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39F44803" w14:textId="25727BB9" w:rsidR="007A74BE" w:rsidRPr="00A53F57" w:rsidRDefault="007A74BE" w:rsidP="007A74BE">
            <w:pPr>
              <w:rPr>
                <w:rFonts w:cs="Arial"/>
                <w:sz w:val="22"/>
                <w:szCs w:val="22"/>
              </w:rPr>
            </w:pPr>
            <w:r w:rsidRPr="00A53F57">
              <w:rPr>
                <w:rFonts w:cs="Arial"/>
                <w:sz w:val="22"/>
                <w:szCs w:val="22"/>
              </w:rPr>
              <w:t xml:space="preserve">Issue: A, Date: </w:t>
            </w:r>
            <w:r w:rsidR="00621D16">
              <w:rPr>
                <w:rFonts w:cs="Arial"/>
                <w:sz w:val="22"/>
                <w:szCs w:val="22"/>
              </w:rPr>
              <w:t>29/04/2019</w:t>
            </w:r>
          </w:p>
        </w:tc>
      </w:tr>
      <w:tr w:rsidR="007A74BE" w:rsidRPr="00A53F57" w14:paraId="34D7AF97" w14:textId="77777777" w:rsidTr="00C71EA9">
        <w:trPr>
          <w:trHeight w:val="195"/>
        </w:trPr>
        <w:tc>
          <w:tcPr>
            <w:tcW w:w="2410" w:type="dxa"/>
          </w:tcPr>
          <w:p w14:paraId="76846B32" w14:textId="77777777" w:rsidR="007A74BE" w:rsidRPr="00A53F57" w:rsidRDefault="007A74BE" w:rsidP="007A74BE">
            <w:pPr>
              <w:rPr>
                <w:rFonts w:cs="Arial"/>
                <w:sz w:val="22"/>
                <w:szCs w:val="22"/>
              </w:rPr>
            </w:pPr>
            <w:r w:rsidRPr="00A53F57">
              <w:rPr>
                <w:rFonts w:cs="Arial"/>
                <w:sz w:val="22"/>
                <w:szCs w:val="22"/>
              </w:rPr>
              <w:t>Project No: 318028, Sheet C352 of C502</w:t>
            </w:r>
          </w:p>
        </w:tc>
        <w:tc>
          <w:tcPr>
            <w:tcW w:w="2410" w:type="dxa"/>
          </w:tcPr>
          <w:p w14:paraId="51115439" w14:textId="77777777" w:rsidR="007A74BE" w:rsidRPr="00A53F57" w:rsidRDefault="007A74BE" w:rsidP="007A74BE">
            <w:pPr>
              <w:rPr>
                <w:rFonts w:cs="Arial"/>
                <w:sz w:val="22"/>
                <w:szCs w:val="22"/>
              </w:rPr>
            </w:pPr>
            <w:r w:rsidRPr="00A53F57">
              <w:rPr>
                <w:rFonts w:cs="Arial"/>
                <w:sz w:val="22"/>
                <w:szCs w:val="22"/>
              </w:rPr>
              <w:t>Driveway 01, 02 &amp; 03 Longitudinal &amp; Typical Sections</w:t>
            </w:r>
          </w:p>
        </w:tc>
        <w:tc>
          <w:tcPr>
            <w:tcW w:w="1701" w:type="dxa"/>
          </w:tcPr>
          <w:p w14:paraId="20D900AD"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3FFBAAE3" w14:textId="7E1779A0" w:rsidR="007A74BE" w:rsidRPr="00A53F57" w:rsidRDefault="007A74BE" w:rsidP="007A74BE">
            <w:pPr>
              <w:rPr>
                <w:rFonts w:cs="Arial"/>
                <w:sz w:val="22"/>
                <w:szCs w:val="22"/>
              </w:rPr>
            </w:pPr>
            <w:r w:rsidRPr="00A53F57">
              <w:rPr>
                <w:rFonts w:cs="Arial"/>
                <w:sz w:val="22"/>
                <w:szCs w:val="22"/>
              </w:rPr>
              <w:t xml:space="preserve">Issue: </w:t>
            </w:r>
            <w:r w:rsidR="00E13DE3">
              <w:rPr>
                <w:rFonts w:cs="Arial"/>
                <w:sz w:val="22"/>
                <w:szCs w:val="22"/>
              </w:rPr>
              <w:t>D</w:t>
            </w:r>
            <w:r w:rsidRPr="00A53F57">
              <w:rPr>
                <w:rFonts w:cs="Arial"/>
                <w:sz w:val="22"/>
                <w:szCs w:val="22"/>
              </w:rPr>
              <w:t xml:space="preserve">, Date: </w:t>
            </w:r>
            <w:r w:rsidR="00621D16">
              <w:rPr>
                <w:rFonts w:cs="Arial"/>
                <w:sz w:val="22"/>
                <w:szCs w:val="22"/>
              </w:rPr>
              <w:t>25/10/2019</w:t>
            </w:r>
          </w:p>
        </w:tc>
      </w:tr>
      <w:tr w:rsidR="007A74BE" w:rsidRPr="00A53F57" w14:paraId="1735F622" w14:textId="77777777" w:rsidTr="00C71EA9">
        <w:trPr>
          <w:trHeight w:val="195"/>
        </w:trPr>
        <w:tc>
          <w:tcPr>
            <w:tcW w:w="2410" w:type="dxa"/>
          </w:tcPr>
          <w:p w14:paraId="517807A0" w14:textId="77777777" w:rsidR="007A74BE" w:rsidRPr="00A53F57" w:rsidRDefault="007A74BE" w:rsidP="007A74BE">
            <w:pPr>
              <w:rPr>
                <w:rFonts w:cs="Arial"/>
                <w:sz w:val="22"/>
                <w:szCs w:val="22"/>
              </w:rPr>
            </w:pPr>
            <w:r w:rsidRPr="00A53F57">
              <w:rPr>
                <w:rFonts w:cs="Arial"/>
                <w:sz w:val="22"/>
                <w:szCs w:val="22"/>
              </w:rPr>
              <w:t>Project No: 318028, Sheet C500 of C502</w:t>
            </w:r>
          </w:p>
        </w:tc>
        <w:tc>
          <w:tcPr>
            <w:tcW w:w="2410" w:type="dxa"/>
          </w:tcPr>
          <w:p w14:paraId="04C961D1" w14:textId="77777777" w:rsidR="007A74BE" w:rsidRPr="00A53F57" w:rsidRDefault="007A74BE" w:rsidP="007A74BE">
            <w:pPr>
              <w:rPr>
                <w:rFonts w:cs="Arial"/>
                <w:sz w:val="22"/>
                <w:szCs w:val="22"/>
              </w:rPr>
            </w:pPr>
            <w:r w:rsidRPr="00A53F57">
              <w:rPr>
                <w:rFonts w:cs="Arial"/>
                <w:sz w:val="22"/>
                <w:szCs w:val="22"/>
              </w:rPr>
              <w:t>Soil &amp; Water Management Plan Sheet 1 Of 2</w:t>
            </w:r>
          </w:p>
        </w:tc>
        <w:tc>
          <w:tcPr>
            <w:tcW w:w="1701" w:type="dxa"/>
          </w:tcPr>
          <w:p w14:paraId="3CBA367D"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4EC92FA7" w14:textId="24FE18C1" w:rsidR="007A74BE" w:rsidRPr="00A53F57" w:rsidRDefault="007A74BE" w:rsidP="007A74BE">
            <w:pPr>
              <w:rPr>
                <w:rFonts w:cs="Arial"/>
                <w:sz w:val="22"/>
                <w:szCs w:val="22"/>
              </w:rPr>
            </w:pPr>
            <w:r w:rsidRPr="00A53F57">
              <w:rPr>
                <w:rFonts w:cs="Arial"/>
                <w:sz w:val="22"/>
                <w:szCs w:val="22"/>
              </w:rPr>
              <w:t xml:space="preserve">Issue: </w:t>
            </w:r>
            <w:r w:rsidR="00621D16">
              <w:rPr>
                <w:rFonts w:cs="Arial"/>
                <w:sz w:val="22"/>
                <w:szCs w:val="22"/>
              </w:rPr>
              <w:t>D</w:t>
            </w:r>
            <w:r w:rsidRPr="00A53F57">
              <w:rPr>
                <w:rFonts w:cs="Arial"/>
                <w:sz w:val="22"/>
                <w:szCs w:val="22"/>
              </w:rPr>
              <w:t xml:space="preserve">, Date: </w:t>
            </w:r>
            <w:r w:rsidR="00621D16">
              <w:rPr>
                <w:rFonts w:cs="Arial"/>
                <w:sz w:val="22"/>
                <w:szCs w:val="22"/>
              </w:rPr>
              <w:t>29/04/2019</w:t>
            </w:r>
          </w:p>
        </w:tc>
      </w:tr>
      <w:tr w:rsidR="007A74BE" w:rsidRPr="00A53F57" w14:paraId="63790214" w14:textId="77777777" w:rsidTr="00C71EA9">
        <w:trPr>
          <w:trHeight w:val="195"/>
        </w:trPr>
        <w:tc>
          <w:tcPr>
            <w:tcW w:w="2410" w:type="dxa"/>
          </w:tcPr>
          <w:p w14:paraId="0C302F60" w14:textId="77777777" w:rsidR="007A74BE" w:rsidRPr="00A53F57" w:rsidRDefault="007A74BE" w:rsidP="007A74BE">
            <w:pPr>
              <w:rPr>
                <w:rFonts w:cs="Arial"/>
                <w:sz w:val="22"/>
                <w:szCs w:val="22"/>
              </w:rPr>
            </w:pPr>
            <w:r w:rsidRPr="00A53F57">
              <w:rPr>
                <w:rFonts w:cs="Arial"/>
                <w:sz w:val="22"/>
                <w:szCs w:val="22"/>
              </w:rPr>
              <w:t>Project No: 318028, Sheet C501 of C502</w:t>
            </w:r>
          </w:p>
        </w:tc>
        <w:tc>
          <w:tcPr>
            <w:tcW w:w="2410" w:type="dxa"/>
          </w:tcPr>
          <w:p w14:paraId="2F96321E" w14:textId="77777777" w:rsidR="007A74BE" w:rsidRPr="00A53F57" w:rsidRDefault="007A74BE" w:rsidP="007A74BE">
            <w:pPr>
              <w:rPr>
                <w:rFonts w:cs="Arial"/>
                <w:sz w:val="22"/>
                <w:szCs w:val="22"/>
              </w:rPr>
            </w:pPr>
            <w:r w:rsidRPr="00A53F57">
              <w:rPr>
                <w:rFonts w:cs="Arial"/>
                <w:sz w:val="22"/>
                <w:szCs w:val="22"/>
              </w:rPr>
              <w:t>Soil &amp; Water Management Plan Sheet 2 Of 2</w:t>
            </w:r>
          </w:p>
        </w:tc>
        <w:tc>
          <w:tcPr>
            <w:tcW w:w="1701" w:type="dxa"/>
          </w:tcPr>
          <w:p w14:paraId="300D843D"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1196DBC0" w14:textId="48CC4771" w:rsidR="007A74BE" w:rsidRPr="00A53F57" w:rsidRDefault="007A74BE" w:rsidP="007A74BE">
            <w:pPr>
              <w:rPr>
                <w:rFonts w:cs="Arial"/>
                <w:sz w:val="22"/>
                <w:szCs w:val="22"/>
              </w:rPr>
            </w:pPr>
            <w:r w:rsidRPr="00A53F57">
              <w:rPr>
                <w:rFonts w:cs="Arial"/>
                <w:sz w:val="22"/>
                <w:szCs w:val="22"/>
              </w:rPr>
              <w:t xml:space="preserve">Issue: C, Date: </w:t>
            </w:r>
            <w:r w:rsidR="00621D16">
              <w:rPr>
                <w:rFonts w:cs="Arial"/>
                <w:sz w:val="22"/>
                <w:szCs w:val="22"/>
              </w:rPr>
              <w:t>29/04/2019</w:t>
            </w:r>
          </w:p>
        </w:tc>
      </w:tr>
      <w:tr w:rsidR="007A74BE" w:rsidRPr="00A53F57" w14:paraId="771DBC5E" w14:textId="77777777" w:rsidTr="00C71EA9">
        <w:trPr>
          <w:trHeight w:val="195"/>
        </w:trPr>
        <w:tc>
          <w:tcPr>
            <w:tcW w:w="2410" w:type="dxa"/>
          </w:tcPr>
          <w:p w14:paraId="3451B559" w14:textId="77777777" w:rsidR="007A74BE" w:rsidRPr="00A53F57" w:rsidRDefault="007A74BE" w:rsidP="007A74BE">
            <w:pPr>
              <w:rPr>
                <w:rFonts w:cs="Arial"/>
                <w:sz w:val="22"/>
                <w:szCs w:val="22"/>
              </w:rPr>
            </w:pPr>
            <w:r w:rsidRPr="00A53F57">
              <w:rPr>
                <w:rFonts w:cs="Arial"/>
                <w:sz w:val="22"/>
                <w:szCs w:val="22"/>
              </w:rPr>
              <w:t>Project No: 318028, Sheet C502 of C502</w:t>
            </w:r>
          </w:p>
        </w:tc>
        <w:tc>
          <w:tcPr>
            <w:tcW w:w="2410" w:type="dxa"/>
          </w:tcPr>
          <w:p w14:paraId="3DA6E961" w14:textId="77777777" w:rsidR="007A74BE" w:rsidRPr="00A53F57" w:rsidRDefault="007A74BE" w:rsidP="007A74BE">
            <w:pPr>
              <w:rPr>
                <w:rFonts w:cs="Arial"/>
                <w:sz w:val="22"/>
                <w:szCs w:val="22"/>
              </w:rPr>
            </w:pPr>
            <w:r w:rsidRPr="00A53F57">
              <w:rPr>
                <w:rFonts w:cs="Arial"/>
                <w:sz w:val="22"/>
                <w:szCs w:val="22"/>
              </w:rPr>
              <w:t>Soil &amp; Water Management Typical Details</w:t>
            </w:r>
          </w:p>
        </w:tc>
        <w:tc>
          <w:tcPr>
            <w:tcW w:w="1701" w:type="dxa"/>
          </w:tcPr>
          <w:p w14:paraId="4754041B" w14:textId="77777777" w:rsidR="007A74BE" w:rsidRPr="00A53F57" w:rsidRDefault="007A74BE" w:rsidP="007A74BE">
            <w:pPr>
              <w:rPr>
                <w:rFonts w:cs="Arial"/>
                <w:sz w:val="22"/>
                <w:szCs w:val="22"/>
              </w:rPr>
            </w:pPr>
            <w:proofErr w:type="spellStart"/>
            <w:r w:rsidRPr="00A53F57">
              <w:rPr>
                <w:rFonts w:cs="Arial"/>
                <w:sz w:val="22"/>
                <w:szCs w:val="22"/>
              </w:rPr>
              <w:t>Geolyse</w:t>
            </w:r>
            <w:proofErr w:type="spellEnd"/>
          </w:p>
        </w:tc>
        <w:tc>
          <w:tcPr>
            <w:tcW w:w="1701" w:type="dxa"/>
          </w:tcPr>
          <w:p w14:paraId="7D2E5FCA" w14:textId="427B7472" w:rsidR="007A74BE" w:rsidRPr="00A53F57" w:rsidRDefault="007A74BE" w:rsidP="007A74BE">
            <w:pPr>
              <w:rPr>
                <w:rFonts w:cs="Arial"/>
                <w:sz w:val="22"/>
                <w:szCs w:val="22"/>
              </w:rPr>
            </w:pPr>
            <w:r w:rsidRPr="00A53F57">
              <w:rPr>
                <w:rFonts w:cs="Arial"/>
                <w:sz w:val="22"/>
                <w:szCs w:val="22"/>
              </w:rPr>
              <w:t xml:space="preserve">Issue: </w:t>
            </w:r>
            <w:r w:rsidR="00621D16">
              <w:rPr>
                <w:rFonts w:cs="Arial"/>
                <w:sz w:val="22"/>
                <w:szCs w:val="22"/>
              </w:rPr>
              <w:t>C</w:t>
            </w:r>
            <w:r w:rsidRPr="00A53F57">
              <w:rPr>
                <w:rFonts w:cs="Arial"/>
                <w:sz w:val="22"/>
                <w:szCs w:val="22"/>
              </w:rPr>
              <w:t xml:space="preserve">, Date: </w:t>
            </w:r>
            <w:r w:rsidR="00621D16">
              <w:rPr>
                <w:rFonts w:cs="Arial"/>
                <w:sz w:val="22"/>
                <w:szCs w:val="22"/>
              </w:rPr>
              <w:t>17/09/2019</w:t>
            </w:r>
          </w:p>
        </w:tc>
      </w:tr>
      <w:tr w:rsidR="00FD5812" w:rsidRPr="00A53F57" w14:paraId="3984D3D6" w14:textId="77777777" w:rsidTr="00C127AF">
        <w:trPr>
          <w:trHeight w:val="195"/>
        </w:trPr>
        <w:tc>
          <w:tcPr>
            <w:tcW w:w="8222" w:type="dxa"/>
            <w:gridSpan w:val="4"/>
          </w:tcPr>
          <w:p w14:paraId="4A9E6490" w14:textId="1D648C1D" w:rsidR="00FD5812" w:rsidRPr="00A53F57" w:rsidRDefault="00FD5812" w:rsidP="007A74BE">
            <w:pPr>
              <w:rPr>
                <w:rFonts w:cs="Arial"/>
                <w:sz w:val="22"/>
                <w:szCs w:val="22"/>
              </w:rPr>
            </w:pPr>
            <w:r>
              <w:rPr>
                <w:rFonts w:cs="Arial"/>
                <w:b/>
                <w:sz w:val="22"/>
                <w:szCs w:val="22"/>
              </w:rPr>
              <w:t>Stormwater Drainage</w:t>
            </w:r>
          </w:p>
        </w:tc>
      </w:tr>
      <w:tr w:rsidR="00FD5812" w:rsidRPr="00A53F57" w14:paraId="3CD5AD09" w14:textId="77777777" w:rsidTr="00C71EA9">
        <w:trPr>
          <w:trHeight w:val="195"/>
        </w:trPr>
        <w:tc>
          <w:tcPr>
            <w:tcW w:w="2410" w:type="dxa"/>
            <w:vMerge w:val="restart"/>
          </w:tcPr>
          <w:p w14:paraId="74F4BCC2" w14:textId="4EEE6477" w:rsidR="00FD5812" w:rsidRPr="00A53F57" w:rsidRDefault="00FD5812" w:rsidP="007A74BE">
            <w:pPr>
              <w:rPr>
                <w:rFonts w:cs="Arial"/>
                <w:sz w:val="22"/>
                <w:szCs w:val="22"/>
              </w:rPr>
            </w:pPr>
            <w:r>
              <w:rPr>
                <w:rFonts w:cs="Arial"/>
                <w:sz w:val="22"/>
                <w:szCs w:val="22"/>
              </w:rPr>
              <w:t>Stage 1 Stormwater Drainage</w:t>
            </w:r>
          </w:p>
        </w:tc>
        <w:tc>
          <w:tcPr>
            <w:tcW w:w="2410" w:type="dxa"/>
          </w:tcPr>
          <w:p w14:paraId="6BFA5BC1" w14:textId="5D4A5942" w:rsidR="00FD5812" w:rsidRPr="00A53F57" w:rsidRDefault="00FD5812" w:rsidP="007A74BE">
            <w:pPr>
              <w:rPr>
                <w:rFonts w:cs="Arial"/>
                <w:sz w:val="22"/>
                <w:szCs w:val="22"/>
              </w:rPr>
            </w:pPr>
            <w:r w:rsidRPr="00FD5812">
              <w:rPr>
                <w:rFonts w:cs="Arial"/>
                <w:sz w:val="22"/>
                <w:szCs w:val="22"/>
              </w:rPr>
              <w:t>DA-S1-H200</w:t>
            </w:r>
          </w:p>
        </w:tc>
        <w:tc>
          <w:tcPr>
            <w:tcW w:w="1701" w:type="dxa"/>
            <w:vMerge w:val="restart"/>
          </w:tcPr>
          <w:p w14:paraId="7E9EEFEC" w14:textId="0C66BAE3" w:rsidR="00FD5812" w:rsidRPr="00A53F57" w:rsidRDefault="00FD5812" w:rsidP="00FD5812">
            <w:pPr>
              <w:rPr>
                <w:rFonts w:cs="Arial"/>
                <w:sz w:val="22"/>
                <w:szCs w:val="22"/>
              </w:rPr>
            </w:pPr>
            <w:r w:rsidRPr="00FD5812">
              <w:rPr>
                <w:rFonts w:cs="Arial"/>
                <w:sz w:val="22"/>
                <w:szCs w:val="22"/>
              </w:rPr>
              <w:t>ADG</w:t>
            </w:r>
            <w:r>
              <w:rPr>
                <w:rFonts w:cs="Arial"/>
                <w:sz w:val="22"/>
                <w:szCs w:val="22"/>
              </w:rPr>
              <w:t xml:space="preserve"> </w:t>
            </w:r>
            <w:r w:rsidRPr="00FD5812">
              <w:rPr>
                <w:rFonts w:cs="Arial"/>
                <w:sz w:val="22"/>
                <w:szCs w:val="22"/>
              </w:rPr>
              <w:t>Engineers (Aust) Pty Ltd.</w:t>
            </w:r>
          </w:p>
        </w:tc>
        <w:tc>
          <w:tcPr>
            <w:tcW w:w="1701" w:type="dxa"/>
            <w:vMerge w:val="restart"/>
          </w:tcPr>
          <w:p w14:paraId="326737D5" w14:textId="0167ED0A" w:rsidR="00FD5812" w:rsidRPr="00A53F57" w:rsidRDefault="00FD5812" w:rsidP="007A74BE">
            <w:pPr>
              <w:rPr>
                <w:rFonts w:cs="Arial"/>
                <w:sz w:val="22"/>
                <w:szCs w:val="22"/>
              </w:rPr>
            </w:pPr>
            <w:r>
              <w:rPr>
                <w:rFonts w:cs="Arial"/>
                <w:sz w:val="22"/>
                <w:szCs w:val="22"/>
              </w:rPr>
              <w:t xml:space="preserve">Rev: 5, Date: 4/10/2019 </w:t>
            </w:r>
          </w:p>
        </w:tc>
      </w:tr>
      <w:tr w:rsidR="00FD5812" w:rsidRPr="00A53F57" w14:paraId="504EB678" w14:textId="77777777" w:rsidTr="00C71EA9">
        <w:trPr>
          <w:trHeight w:val="195"/>
        </w:trPr>
        <w:tc>
          <w:tcPr>
            <w:tcW w:w="2410" w:type="dxa"/>
            <w:vMerge/>
          </w:tcPr>
          <w:p w14:paraId="0E7B8AB2" w14:textId="3E45D8CD" w:rsidR="00FD5812" w:rsidRPr="00A53F57" w:rsidRDefault="00FD5812" w:rsidP="00FD5812">
            <w:pPr>
              <w:rPr>
                <w:rFonts w:cs="Arial"/>
                <w:sz w:val="22"/>
                <w:szCs w:val="22"/>
              </w:rPr>
            </w:pPr>
          </w:p>
        </w:tc>
        <w:tc>
          <w:tcPr>
            <w:tcW w:w="2410" w:type="dxa"/>
          </w:tcPr>
          <w:p w14:paraId="34847661" w14:textId="459DDF21" w:rsidR="00FD5812" w:rsidRPr="00A53F57" w:rsidRDefault="00FD5812" w:rsidP="00FD5812">
            <w:pPr>
              <w:rPr>
                <w:rFonts w:cs="Arial"/>
                <w:sz w:val="22"/>
                <w:szCs w:val="22"/>
              </w:rPr>
            </w:pPr>
            <w:r w:rsidRPr="00FD5812">
              <w:rPr>
                <w:rFonts w:cs="Arial"/>
                <w:sz w:val="22"/>
                <w:szCs w:val="22"/>
              </w:rPr>
              <w:t>DA-S1-H201</w:t>
            </w:r>
          </w:p>
        </w:tc>
        <w:tc>
          <w:tcPr>
            <w:tcW w:w="1701" w:type="dxa"/>
            <w:vMerge/>
          </w:tcPr>
          <w:p w14:paraId="58BE250E" w14:textId="77777777" w:rsidR="00FD5812" w:rsidRPr="00A53F57" w:rsidRDefault="00FD5812" w:rsidP="00FD5812">
            <w:pPr>
              <w:rPr>
                <w:rFonts w:cs="Arial"/>
                <w:sz w:val="22"/>
                <w:szCs w:val="22"/>
              </w:rPr>
            </w:pPr>
          </w:p>
        </w:tc>
        <w:tc>
          <w:tcPr>
            <w:tcW w:w="1701" w:type="dxa"/>
            <w:vMerge/>
          </w:tcPr>
          <w:p w14:paraId="11A05E4F" w14:textId="67429108" w:rsidR="00FD5812" w:rsidRPr="00A53F57" w:rsidRDefault="00FD5812" w:rsidP="00FD5812">
            <w:pPr>
              <w:rPr>
                <w:rFonts w:cs="Arial"/>
                <w:sz w:val="22"/>
                <w:szCs w:val="22"/>
              </w:rPr>
            </w:pPr>
          </w:p>
        </w:tc>
      </w:tr>
      <w:tr w:rsidR="00FD5812" w:rsidRPr="00A53F57" w14:paraId="5D6E2DA4" w14:textId="77777777" w:rsidTr="00C71EA9">
        <w:trPr>
          <w:trHeight w:val="195"/>
        </w:trPr>
        <w:tc>
          <w:tcPr>
            <w:tcW w:w="2410" w:type="dxa"/>
            <w:vMerge/>
          </w:tcPr>
          <w:p w14:paraId="5B035891" w14:textId="189B1913" w:rsidR="00FD5812" w:rsidRPr="00A53F57" w:rsidRDefault="00FD5812" w:rsidP="00FD5812">
            <w:pPr>
              <w:rPr>
                <w:rFonts w:cs="Arial"/>
                <w:sz w:val="22"/>
                <w:szCs w:val="22"/>
              </w:rPr>
            </w:pPr>
          </w:p>
        </w:tc>
        <w:tc>
          <w:tcPr>
            <w:tcW w:w="2410" w:type="dxa"/>
          </w:tcPr>
          <w:p w14:paraId="2A6993B6" w14:textId="55236253" w:rsidR="00FD5812" w:rsidRPr="00A53F57" w:rsidRDefault="00FD5812" w:rsidP="00FD5812">
            <w:pPr>
              <w:rPr>
                <w:rFonts w:cs="Arial"/>
                <w:sz w:val="22"/>
                <w:szCs w:val="22"/>
              </w:rPr>
            </w:pPr>
            <w:r w:rsidRPr="00FD5812">
              <w:rPr>
                <w:rFonts w:cs="Arial"/>
                <w:sz w:val="22"/>
                <w:szCs w:val="22"/>
              </w:rPr>
              <w:t>DA-S1-H20</w:t>
            </w:r>
            <w:r>
              <w:rPr>
                <w:rFonts w:cs="Arial"/>
                <w:sz w:val="22"/>
                <w:szCs w:val="22"/>
              </w:rPr>
              <w:t>2</w:t>
            </w:r>
          </w:p>
        </w:tc>
        <w:tc>
          <w:tcPr>
            <w:tcW w:w="1701" w:type="dxa"/>
            <w:vMerge/>
          </w:tcPr>
          <w:p w14:paraId="2F546936" w14:textId="77777777" w:rsidR="00FD5812" w:rsidRPr="00A53F57" w:rsidRDefault="00FD5812" w:rsidP="00FD5812">
            <w:pPr>
              <w:rPr>
                <w:rFonts w:cs="Arial"/>
                <w:sz w:val="22"/>
                <w:szCs w:val="22"/>
              </w:rPr>
            </w:pPr>
          </w:p>
        </w:tc>
        <w:tc>
          <w:tcPr>
            <w:tcW w:w="1701" w:type="dxa"/>
            <w:vMerge w:val="restart"/>
          </w:tcPr>
          <w:p w14:paraId="54550A04" w14:textId="09659238" w:rsidR="00FD5812" w:rsidRPr="00A53F57" w:rsidRDefault="00FD5812" w:rsidP="00FD5812">
            <w:pPr>
              <w:rPr>
                <w:rFonts w:cs="Arial"/>
                <w:sz w:val="22"/>
                <w:szCs w:val="22"/>
              </w:rPr>
            </w:pPr>
            <w:r>
              <w:rPr>
                <w:rFonts w:cs="Arial"/>
                <w:sz w:val="22"/>
                <w:szCs w:val="22"/>
              </w:rPr>
              <w:t>Rev: 4, Date: 4/10/2019</w:t>
            </w:r>
          </w:p>
        </w:tc>
      </w:tr>
      <w:tr w:rsidR="00FD5812" w:rsidRPr="00A53F57" w14:paraId="48532915" w14:textId="77777777" w:rsidTr="00C71EA9">
        <w:trPr>
          <w:trHeight w:val="195"/>
        </w:trPr>
        <w:tc>
          <w:tcPr>
            <w:tcW w:w="2410" w:type="dxa"/>
            <w:vMerge/>
          </w:tcPr>
          <w:p w14:paraId="21B5B009" w14:textId="111DB743" w:rsidR="00FD5812" w:rsidRPr="00A53F57" w:rsidRDefault="00FD5812" w:rsidP="00FD5812">
            <w:pPr>
              <w:rPr>
                <w:rFonts w:cs="Arial"/>
                <w:sz w:val="22"/>
                <w:szCs w:val="22"/>
              </w:rPr>
            </w:pPr>
          </w:p>
        </w:tc>
        <w:tc>
          <w:tcPr>
            <w:tcW w:w="2410" w:type="dxa"/>
          </w:tcPr>
          <w:p w14:paraId="522EFED8" w14:textId="49FE5D15" w:rsidR="00FD5812" w:rsidRPr="00A53F57" w:rsidRDefault="00FD5812" w:rsidP="00FD5812">
            <w:pPr>
              <w:rPr>
                <w:rFonts w:cs="Arial"/>
                <w:sz w:val="22"/>
                <w:szCs w:val="22"/>
              </w:rPr>
            </w:pPr>
            <w:r w:rsidRPr="00FD5812">
              <w:rPr>
                <w:rFonts w:cs="Arial"/>
                <w:sz w:val="22"/>
                <w:szCs w:val="22"/>
              </w:rPr>
              <w:t>DA-S1-H20</w:t>
            </w:r>
            <w:r>
              <w:rPr>
                <w:rFonts w:cs="Arial"/>
                <w:sz w:val="22"/>
                <w:szCs w:val="22"/>
              </w:rPr>
              <w:t>3</w:t>
            </w:r>
          </w:p>
        </w:tc>
        <w:tc>
          <w:tcPr>
            <w:tcW w:w="1701" w:type="dxa"/>
            <w:vMerge/>
          </w:tcPr>
          <w:p w14:paraId="6FF3796F" w14:textId="77777777" w:rsidR="00FD5812" w:rsidRPr="00A53F57" w:rsidRDefault="00FD5812" w:rsidP="00FD5812">
            <w:pPr>
              <w:rPr>
                <w:rFonts w:cs="Arial"/>
                <w:sz w:val="22"/>
                <w:szCs w:val="22"/>
              </w:rPr>
            </w:pPr>
          </w:p>
        </w:tc>
        <w:tc>
          <w:tcPr>
            <w:tcW w:w="1701" w:type="dxa"/>
            <w:vMerge/>
          </w:tcPr>
          <w:p w14:paraId="6A8696C6" w14:textId="587C0FA6" w:rsidR="00FD5812" w:rsidRPr="00A53F57" w:rsidRDefault="00FD5812" w:rsidP="00FD5812">
            <w:pPr>
              <w:rPr>
                <w:rFonts w:cs="Arial"/>
                <w:sz w:val="22"/>
                <w:szCs w:val="22"/>
              </w:rPr>
            </w:pPr>
          </w:p>
        </w:tc>
      </w:tr>
      <w:tr w:rsidR="001602CA" w:rsidRPr="00A53F57" w14:paraId="64AEE89F" w14:textId="77777777" w:rsidTr="00C71EA9">
        <w:trPr>
          <w:trHeight w:val="195"/>
        </w:trPr>
        <w:tc>
          <w:tcPr>
            <w:tcW w:w="2410" w:type="dxa"/>
            <w:vMerge w:val="restart"/>
          </w:tcPr>
          <w:p w14:paraId="34CF45CB" w14:textId="6FC4618D" w:rsidR="001602CA" w:rsidRPr="00A53F57" w:rsidRDefault="001602CA" w:rsidP="00FD5812">
            <w:pPr>
              <w:rPr>
                <w:rFonts w:cs="Arial"/>
                <w:sz w:val="22"/>
                <w:szCs w:val="22"/>
              </w:rPr>
            </w:pPr>
            <w:r>
              <w:rPr>
                <w:rFonts w:cs="Arial"/>
                <w:sz w:val="22"/>
                <w:szCs w:val="22"/>
              </w:rPr>
              <w:t>Stage 2 Stormwater Drainage</w:t>
            </w:r>
          </w:p>
        </w:tc>
        <w:tc>
          <w:tcPr>
            <w:tcW w:w="2410" w:type="dxa"/>
          </w:tcPr>
          <w:p w14:paraId="0EB54368" w14:textId="12465628" w:rsidR="001602CA" w:rsidRPr="00A53F57" w:rsidRDefault="001602CA" w:rsidP="00FD5812">
            <w:pPr>
              <w:rPr>
                <w:rFonts w:cs="Arial"/>
                <w:sz w:val="22"/>
                <w:szCs w:val="22"/>
              </w:rPr>
            </w:pPr>
            <w:r w:rsidRPr="001602CA">
              <w:rPr>
                <w:rFonts w:cs="Arial"/>
                <w:sz w:val="22"/>
                <w:szCs w:val="22"/>
              </w:rPr>
              <w:t>DA-S2-H204</w:t>
            </w:r>
          </w:p>
        </w:tc>
        <w:tc>
          <w:tcPr>
            <w:tcW w:w="1701" w:type="dxa"/>
            <w:vMerge w:val="restart"/>
          </w:tcPr>
          <w:p w14:paraId="5AE7AB45" w14:textId="22C3B1B9" w:rsidR="001602CA" w:rsidRPr="00A53F57" w:rsidRDefault="001602CA" w:rsidP="00FD5812">
            <w:pPr>
              <w:rPr>
                <w:rFonts w:cs="Arial"/>
                <w:sz w:val="22"/>
                <w:szCs w:val="22"/>
              </w:rPr>
            </w:pPr>
            <w:r w:rsidRPr="00FD5812">
              <w:rPr>
                <w:rFonts w:cs="Arial"/>
                <w:sz w:val="22"/>
                <w:szCs w:val="22"/>
              </w:rPr>
              <w:t>ADG</w:t>
            </w:r>
            <w:r>
              <w:rPr>
                <w:rFonts w:cs="Arial"/>
                <w:sz w:val="22"/>
                <w:szCs w:val="22"/>
              </w:rPr>
              <w:t xml:space="preserve"> </w:t>
            </w:r>
            <w:r w:rsidRPr="00FD5812">
              <w:rPr>
                <w:rFonts w:cs="Arial"/>
                <w:sz w:val="22"/>
                <w:szCs w:val="22"/>
              </w:rPr>
              <w:t>Engineers (Aust) Pty Ltd.</w:t>
            </w:r>
          </w:p>
        </w:tc>
        <w:tc>
          <w:tcPr>
            <w:tcW w:w="1701" w:type="dxa"/>
            <w:vMerge w:val="restart"/>
          </w:tcPr>
          <w:p w14:paraId="04A262A4" w14:textId="294F6E2E" w:rsidR="001602CA" w:rsidRPr="00A53F57" w:rsidRDefault="001602CA" w:rsidP="00FD5812">
            <w:pPr>
              <w:rPr>
                <w:rFonts w:cs="Arial"/>
                <w:sz w:val="22"/>
                <w:szCs w:val="22"/>
              </w:rPr>
            </w:pPr>
            <w:r>
              <w:rPr>
                <w:rFonts w:cs="Arial"/>
                <w:sz w:val="22"/>
                <w:szCs w:val="22"/>
              </w:rPr>
              <w:t>Rev: 4, Date: 4/10/2019</w:t>
            </w:r>
          </w:p>
        </w:tc>
      </w:tr>
      <w:tr w:rsidR="001602CA" w:rsidRPr="00A53F57" w14:paraId="66F43487" w14:textId="77777777" w:rsidTr="00C71EA9">
        <w:trPr>
          <w:trHeight w:val="195"/>
        </w:trPr>
        <w:tc>
          <w:tcPr>
            <w:tcW w:w="2410" w:type="dxa"/>
            <w:vMerge/>
          </w:tcPr>
          <w:p w14:paraId="1664FC85" w14:textId="77777777" w:rsidR="001602CA" w:rsidRPr="00A53F57" w:rsidRDefault="001602CA" w:rsidP="00FD5812">
            <w:pPr>
              <w:rPr>
                <w:rFonts w:cs="Arial"/>
                <w:sz w:val="22"/>
                <w:szCs w:val="22"/>
              </w:rPr>
            </w:pPr>
          </w:p>
        </w:tc>
        <w:tc>
          <w:tcPr>
            <w:tcW w:w="2410" w:type="dxa"/>
          </w:tcPr>
          <w:p w14:paraId="3B383237" w14:textId="5AE3B528" w:rsidR="001602CA" w:rsidRPr="00A53F57" w:rsidRDefault="001602CA" w:rsidP="00FD5812">
            <w:pPr>
              <w:rPr>
                <w:rFonts w:cs="Arial"/>
                <w:sz w:val="22"/>
                <w:szCs w:val="22"/>
              </w:rPr>
            </w:pPr>
            <w:r w:rsidRPr="001602CA">
              <w:rPr>
                <w:rFonts w:cs="Arial"/>
                <w:sz w:val="22"/>
                <w:szCs w:val="22"/>
              </w:rPr>
              <w:t>DA-S2-H20</w:t>
            </w:r>
            <w:r>
              <w:rPr>
                <w:rFonts w:cs="Arial"/>
                <w:sz w:val="22"/>
                <w:szCs w:val="22"/>
              </w:rPr>
              <w:t>5</w:t>
            </w:r>
          </w:p>
        </w:tc>
        <w:tc>
          <w:tcPr>
            <w:tcW w:w="1701" w:type="dxa"/>
            <w:vMerge/>
          </w:tcPr>
          <w:p w14:paraId="75EB2EC9" w14:textId="77777777" w:rsidR="001602CA" w:rsidRPr="00A53F57" w:rsidRDefault="001602CA" w:rsidP="00FD5812">
            <w:pPr>
              <w:rPr>
                <w:rFonts w:cs="Arial"/>
                <w:sz w:val="22"/>
                <w:szCs w:val="22"/>
              </w:rPr>
            </w:pPr>
          </w:p>
        </w:tc>
        <w:tc>
          <w:tcPr>
            <w:tcW w:w="1701" w:type="dxa"/>
            <w:vMerge/>
          </w:tcPr>
          <w:p w14:paraId="5A6EC7CF" w14:textId="0541F95C" w:rsidR="001602CA" w:rsidRPr="00A53F57" w:rsidRDefault="001602CA" w:rsidP="00FD5812">
            <w:pPr>
              <w:rPr>
                <w:rFonts w:cs="Arial"/>
                <w:sz w:val="22"/>
                <w:szCs w:val="22"/>
              </w:rPr>
            </w:pPr>
          </w:p>
        </w:tc>
      </w:tr>
      <w:tr w:rsidR="001602CA" w:rsidRPr="00A53F57" w14:paraId="186E9E1E" w14:textId="77777777" w:rsidTr="00C71EA9">
        <w:trPr>
          <w:trHeight w:val="195"/>
        </w:trPr>
        <w:tc>
          <w:tcPr>
            <w:tcW w:w="2410" w:type="dxa"/>
            <w:vMerge/>
          </w:tcPr>
          <w:p w14:paraId="30FECF2A" w14:textId="77777777" w:rsidR="001602CA" w:rsidRPr="00A53F57" w:rsidRDefault="001602CA" w:rsidP="00FD5812">
            <w:pPr>
              <w:rPr>
                <w:rFonts w:cs="Arial"/>
                <w:sz w:val="22"/>
                <w:szCs w:val="22"/>
              </w:rPr>
            </w:pPr>
          </w:p>
        </w:tc>
        <w:tc>
          <w:tcPr>
            <w:tcW w:w="2410" w:type="dxa"/>
          </w:tcPr>
          <w:p w14:paraId="3A5E58D9" w14:textId="432E0F02" w:rsidR="001602CA" w:rsidRPr="00A53F57" w:rsidRDefault="001602CA" w:rsidP="00FD5812">
            <w:pPr>
              <w:rPr>
                <w:rFonts w:cs="Arial"/>
                <w:sz w:val="22"/>
                <w:szCs w:val="22"/>
              </w:rPr>
            </w:pPr>
            <w:r w:rsidRPr="001602CA">
              <w:rPr>
                <w:rFonts w:cs="Arial"/>
                <w:sz w:val="22"/>
                <w:szCs w:val="22"/>
              </w:rPr>
              <w:t>DA-S2-H20</w:t>
            </w:r>
            <w:r>
              <w:rPr>
                <w:rFonts w:cs="Arial"/>
                <w:sz w:val="22"/>
                <w:szCs w:val="22"/>
              </w:rPr>
              <w:t>6</w:t>
            </w:r>
          </w:p>
        </w:tc>
        <w:tc>
          <w:tcPr>
            <w:tcW w:w="1701" w:type="dxa"/>
            <w:vMerge/>
          </w:tcPr>
          <w:p w14:paraId="50834776" w14:textId="77777777" w:rsidR="001602CA" w:rsidRPr="00A53F57" w:rsidRDefault="001602CA" w:rsidP="00FD5812">
            <w:pPr>
              <w:rPr>
                <w:rFonts w:cs="Arial"/>
                <w:sz w:val="22"/>
                <w:szCs w:val="22"/>
              </w:rPr>
            </w:pPr>
          </w:p>
        </w:tc>
        <w:tc>
          <w:tcPr>
            <w:tcW w:w="1701" w:type="dxa"/>
            <w:vMerge/>
          </w:tcPr>
          <w:p w14:paraId="57595069" w14:textId="4F07F904" w:rsidR="001602CA" w:rsidRPr="00A53F57" w:rsidRDefault="001602CA" w:rsidP="00FD5812">
            <w:pPr>
              <w:rPr>
                <w:rFonts w:cs="Arial"/>
                <w:sz w:val="22"/>
                <w:szCs w:val="22"/>
              </w:rPr>
            </w:pPr>
          </w:p>
        </w:tc>
      </w:tr>
      <w:tr w:rsidR="001602CA" w:rsidRPr="00A53F57" w14:paraId="5621D6E0" w14:textId="77777777" w:rsidTr="00C71EA9">
        <w:trPr>
          <w:trHeight w:val="195"/>
        </w:trPr>
        <w:tc>
          <w:tcPr>
            <w:tcW w:w="2410" w:type="dxa"/>
            <w:vMerge/>
          </w:tcPr>
          <w:p w14:paraId="5B9F7E36" w14:textId="77777777" w:rsidR="001602CA" w:rsidRPr="00A53F57" w:rsidRDefault="001602CA" w:rsidP="00FD5812">
            <w:pPr>
              <w:rPr>
                <w:rFonts w:cs="Arial"/>
                <w:sz w:val="22"/>
                <w:szCs w:val="22"/>
              </w:rPr>
            </w:pPr>
          </w:p>
        </w:tc>
        <w:tc>
          <w:tcPr>
            <w:tcW w:w="2410" w:type="dxa"/>
          </w:tcPr>
          <w:p w14:paraId="10B9BCA1" w14:textId="552311D4" w:rsidR="001602CA" w:rsidRPr="001602CA" w:rsidRDefault="001602CA" w:rsidP="00FD5812">
            <w:pPr>
              <w:rPr>
                <w:rFonts w:cs="Arial"/>
                <w:sz w:val="22"/>
                <w:szCs w:val="22"/>
              </w:rPr>
            </w:pPr>
            <w:r w:rsidRPr="001602CA">
              <w:rPr>
                <w:rFonts w:cs="Arial"/>
                <w:sz w:val="22"/>
                <w:szCs w:val="22"/>
              </w:rPr>
              <w:t>DA-S2-H20</w:t>
            </w:r>
            <w:r>
              <w:rPr>
                <w:rFonts w:cs="Arial"/>
                <w:sz w:val="22"/>
                <w:szCs w:val="22"/>
              </w:rPr>
              <w:t>7</w:t>
            </w:r>
          </w:p>
        </w:tc>
        <w:tc>
          <w:tcPr>
            <w:tcW w:w="1701" w:type="dxa"/>
            <w:vMerge/>
          </w:tcPr>
          <w:p w14:paraId="40862C41" w14:textId="77777777" w:rsidR="001602CA" w:rsidRPr="00A53F57" w:rsidRDefault="001602CA" w:rsidP="00FD5812">
            <w:pPr>
              <w:rPr>
                <w:rFonts w:cs="Arial"/>
                <w:sz w:val="22"/>
                <w:szCs w:val="22"/>
              </w:rPr>
            </w:pPr>
          </w:p>
        </w:tc>
        <w:tc>
          <w:tcPr>
            <w:tcW w:w="1701" w:type="dxa"/>
            <w:vMerge/>
          </w:tcPr>
          <w:p w14:paraId="765C8331" w14:textId="77777777" w:rsidR="001602CA" w:rsidRDefault="001602CA" w:rsidP="00FD5812">
            <w:pPr>
              <w:rPr>
                <w:rFonts w:cs="Arial"/>
                <w:sz w:val="22"/>
                <w:szCs w:val="22"/>
              </w:rPr>
            </w:pPr>
          </w:p>
        </w:tc>
      </w:tr>
      <w:tr w:rsidR="001602CA" w:rsidRPr="00A53F57" w14:paraId="1F4954E2" w14:textId="77777777" w:rsidTr="00C71EA9">
        <w:trPr>
          <w:trHeight w:val="195"/>
        </w:trPr>
        <w:tc>
          <w:tcPr>
            <w:tcW w:w="2410" w:type="dxa"/>
            <w:vMerge/>
          </w:tcPr>
          <w:p w14:paraId="2FF9A46D" w14:textId="77777777" w:rsidR="001602CA" w:rsidRPr="00A53F57" w:rsidRDefault="001602CA" w:rsidP="00FD5812">
            <w:pPr>
              <w:rPr>
                <w:rFonts w:cs="Arial"/>
                <w:sz w:val="22"/>
                <w:szCs w:val="22"/>
              </w:rPr>
            </w:pPr>
          </w:p>
        </w:tc>
        <w:tc>
          <w:tcPr>
            <w:tcW w:w="2410" w:type="dxa"/>
          </w:tcPr>
          <w:p w14:paraId="1725C084" w14:textId="057C1BC5" w:rsidR="001602CA" w:rsidRPr="001602CA" w:rsidRDefault="001602CA" w:rsidP="00FD5812">
            <w:pPr>
              <w:rPr>
                <w:rFonts w:cs="Arial"/>
                <w:sz w:val="22"/>
                <w:szCs w:val="22"/>
              </w:rPr>
            </w:pPr>
            <w:r w:rsidRPr="001602CA">
              <w:rPr>
                <w:rFonts w:cs="Arial"/>
                <w:sz w:val="22"/>
                <w:szCs w:val="22"/>
              </w:rPr>
              <w:t>DA-S2-H20</w:t>
            </w:r>
            <w:r>
              <w:rPr>
                <w:rFonts w:cs="Arial"/>
                <w:sz w:val="22"/>
                <w:szCs w:val="22"/>
              </w:rPr>
              <w:t>8</w:t>
            </w:r>
          </w:p>
        </w:tc>
        <w:tc>
          <w:tcPr>
            <w:tcW w:w="1701" w:type="dxa"/>
            <w:vMerge/>
          </w:tcPr>
          <w:p w14:paraId="1E575668" w14:textId="77777777" w:rsidR="001602CA" w:rsidRPr="00A53F57" w:rsidRDefault="001602CA" w:rsidP="00FD5812">
            <w:pPr>
              <w:rPr>
                <w:rFonts w:cs="Arial"/>
                <w:sz w:val="22"/>
                <w:szCs w:val="22"/>
              </w:rPr>
            </w:pPr>
          </w:p>
        </w:tc>
        <w:tc>
          <w:tcPr>
            <w:tcW w:w="1701" w:type="dxa"/>
            <w:vMerge/>
          </w:tcPr>
          <w:p w14:paraId="179A8E14" w14:textId="77777777" w:rsidR="001602CA" w:rsidRDefault="001602CA" w:rsidP="00FD5812">
            <w:pPr>
              <w:rPr>
                <w:rFonts w:cs="Arial"/>
                <w:sz w:val="22"/>
                <w:szCs w:val="22"/>
              </w:rPr>
            </w:pPr>
          </w:p>
        </w:tc>
      </w:tr>
      <w:tr w:rsidR="001602CA" w:rsidRPr="00A53F57" w14:paraId="25D90E78" w14:textId="77777777" w:rsidTr="00C71EA9">
        <w:trPr>
          <w:trHeight w:val="195"/>
        </w:trPr>
        <w:tc>
          <w:tcPr>
            <w:tcW w:w="2410" w:type="dxa"/>
            <w:vMerge w:val="restart"/>
          </w:tcPr>
          <w:p w14:paraId="257A2BC0" w14:textId="6742CCB6" w:rsidR="001602CA" w:rsidRPr="00A53F57" w:rsidRDefault="001602CA" w:rsidP="00FD5812">
            <w:pPr>
              <w:rPr>
                <w:rFonts w:cs="Arial"/>
                <w:sz w:val="22"/>
                <w:szCs w:val="22"/>
              </w:rPr>
            </w:pPr>
            <w:r>
              <w:rPr>
                <w:rFonts w:cs="Arial"/>
                <w:sz w:val="22"/>
                <w:szCs w:val="22"/>
              </w:rPr>
              <w:t>Stage 3 Stormwater Drainage</w:t>
            </w:r>
          </w:p>
        </w:tc>
        <w:tc>
          <w:tcPr>
            <w:tcW w:w="2410" w:type="dxa"/>
          </w:tcPr>
          <w:p w14:paraId="5AED1BD2" w14:textId="61699FBF" w:rsidR="001602CA" w:rsidRPr="001602CA" w:rsidRDefault="001602CA" w:rsidP="00FD5812">
            <w:pPr>
              <w:rPr>
                <w:rFonts w:cs="Arial"/>
                <w:sz w:val="22"/>
                <w:szCs w:val="22"/>
              </w:rPr>
            </w:pPr>
            <w:r w:rsidRPr="001602CA">
              <w:rPr>
                <w:rFonts w:cs="Arial"/>
                <w:sz w:val="22"/>
                <w:szCs w:val="22"/>
              </w:rPr>
              <w:t>DA-S3-H209</w:t>
            </w:r>
          </w:p>
        </w:tc>
        <w:tc>
          <w:tcPr>
            <w:tcW w:w="1701" w:type="dxa"/>
            <w:vMerge w:val="restart"/>
          </w:tcPr>
          <w:p w14:paraId="55513489" w14:textId="4885DB07" w:rsidR="001602CA" w:rsidRPr="00A53F57" w:rsidRDefault="001602CA" w:rsidP="00FD5812">
            <w:pPr>
              <w:rPr>
                <w:rFonts w:cs="Arial"/>
                <w:sz w:val="22"/>
                <w:szCs w:val="22"/>
              </w:rPr>
            </w:pPr>
            <w:r w:rsidRPr="00FD5812">
              <w:rPr>
                <w:rFonts w:cs="Arial"/>
                <w:sz w:val="22"/>
                <w:szCs w:val="22"/>
              </w:rPr>
              <w:t>ADG</w:t>
            </w:r>
            <w:r>
              <w:rPr>
                <w:rFonts w:cs="Arial"/>
                <w:sz w:val="22"/>
                <w:szCs w:val="22"/>
              </w:rPr>
              <w:t xml:space="preserve"> </w:t>
            </w:r>
            <w:r w:rsidRPr="00FD5812">
              <w:rPr>
                <w:rFonts w:cs="Arial"/>
                <w:sz w:val="22"/>
                <w:szCs w:val="22"/>
              </w:rPr>
              <w:t>Engineers (Aust) Pty Ltd.</w:t>
            </w:r>
          </w:p>
        </w:tc>
        <w:tc>
          <w:tcPr>
            <w:tcW w:w="1701" w:type="dxa"/>
          </w:tcPr>
          <w:p w14:paraId="27593F2B" w14:textId="7D9AC77D" w:rsidR="001602CA" w:rsidRDefault="001602CA" w:rsidP="00FD5812">
            <w:pPr>
              <w:rPr>
                <w:rFonts w:cs="Arial"/>
                <w:sz w:val="22"/>
                <w:szCs w:val="22"/>
              </w:rPr>
            </w:pPr>
            <w:r>
              <w:rPr>
                <w:rFonts w:cs="Arial"/>
                <w:sz w:val="22"/>
                <w:szCs w:val="22"/>
              </w:rPr>
              <w:t>Rev: 5, Date: 4/10/2019</w:t>
            </w:r>
          </w:p>
        </w:tc>
      </w:tr>
      <w:tr w:rsidR="001602CA" w:rsidRPr="00A53F57" w14:paraId="331A4846" w14:textId="77777777" w:rsidTr="00C71EA9">
        <w:trPr>
          <w:trHeight w:val="195"/>
        </w:trPr>
        <w:tc>
          <w:tcPr>
            <w:tcW w:w="2410" w:type="dxa"/>
            <w:vMerge/>
          </w:tcPr>
          <w:p w14:paraId="2D2FE712" w14:textId="77777777" w:rsidR="001602CA" w:rsidRPr="00A53F57" w:rsidRDefault="001602CA" w:rsidP="00FD5812">
            <w:pPr>
              <w:rPr>
                <w:rFonts w:cs="Arial"/>
                <w:sz w:val="22"/>
                <w:szCs w:val="22"/>
              </w:rPr>
            </w:pPr>
          </w:p>
        </w:tc>
        <w:tc>
          <w:tcPr>
            <w:tcW w:w="2410" w:type="dxa"/>
          </w:tcPr>
          <w:p w14:paraId="21C059B5" w14:textId="6DA4BC3D" w:rsidR="001602CA" w:rsidRPr="001602CA" w:rsidRDefault="001602CA" w:rsidP="00FD5812">
            <w:pPr>
              <w:rPr>
                <w:rFonts w:cs="Arial"/>
                <w:sz w:val="22"/>
                <w:szCs w:val="22"/>
              </w:rPr>
            </w:pPr>
            <w:r w:rsidRPr="001602CA">
              <w:rPr>
                <w:rFonts w:cs="Arial"/>
                <w:sz w:val="22"/>
                <w:szCs w:val="22"/>
              </w:rPr>
              <w:t>DA-S3-H2</w:t>
            </w:r>
            <w:r>
              <w:rPr>
                <w:rFonts w:cs="Arial"/>
                <w:sz w:val="22"/>
                <w:szCs w:val="22"/>
              </w:rPr>
              <w:t>10</w:t>
            </w:r>
          </w:p>
        </w:tc>
        <w:tc>
          <w:tcPr>
            <w:tcW w:w="1701" w:type="dxa"/>
            <w:vMerge/>
          </w:tcPr>
          <w:p w14:paraId="6B3E491F" w14:textId="77777777" w:rsidR="001602CA" w:rsidRPr="00A53F57" w:rsidRDefault="001602CA" w:rsidP="00FD5812">
            <w:pPr>
              <w:rPr>
                <w:rFonts w:cs="Arial"/>
                <w:sz w:val="22"/>
                <w:szCs w:val="22"/>
              </w:rPr>
            </w:pPr>
          </w:p>
        </w:tc>
        <w:tc>
          <w:tcPr>
            <w:tcW w:w="1701" w:type="dxa"/>
            <w:vMerge w:val="restart"/>
          </w:tcPr>
          <w:p w14:paraId="4F881855" w14:textId="203394F5" w:rsidR="001602CA" w:rsidRDefault="001602CA" w:rsidP="00FD5812">
            <w:pPr>
              <w:rPr>
                <w:rFonts w:cs="Arial"/>
                <w:sz w:val="22"/>
                <w:szCs w:val="22"/>
              </w:rPr>
            </w:pPr>
            <w:r>
              <w:rPr>
                <w:rFonts w:cs="Arial"/>
                <w:sz w:val="22"/>
                <w:szCs w:val="22"/>
              </w:rPr>
              <w:t>Rev: 4, Date: 4/10/2019</w:t>
            </w:r>
          </w:p>
        </w:tc>
      </w:tr>
      <w:tr w:rsidR="001602CA" w:rsidRPr="00A53F57" w14:paraId="18C553A3" w14:textId="77777777" w:rsidTr="00C71EA9">
        <w:trPr>
          <w:trHeight w:val="195"/>
        </w:trPr>
        <w:tc>
          <w:tcPr>
            <w:tcW w:w="2410" w:type="dxa"/>
            <w:vMerge/>
          </w:tcPr>
          <w:p w14:paraId="653B7B64" w14:textId="77777777" w:rsidR="001602CA" w:rsidRPr="00A53F57" w:rsidRDefault="001602CA" w:rsidP="00FD5812">
            <w:pPr>
              <w:rPr>
                <w:rFonts w:cs="Arial"/>
                <w:sz w:val="22"/>
                <w:szCs w:val="22"/>
              </w:rPr>
            </w:pPr>
          </w:p>
        </w:tc>
        <w:tc>
          <w:tcPr>
            <w:tcW w:w="2410" w:type="dxa"/>
          </w:tcPr>
          <w:p w14:paraId="35F9AAEF" w14:textId="4D7441AA" w:rsidR="001602CA" w:rsidRPr="001602CA" w:rsidRDefault="001602CA" w:rsidP="00FD5812">
            <w:pPr>
              <w:rPr>
                <w:rFonts w:cs="Arial"/>
                <w:sz w:val="22"/>
                <w:szCs w:val="22"/>
              </w:rPr>
            </w:pPr>
            <w:r w:rsidRPr="001602CA">
              <w:rPr>
                <w:rFonts w:cs="Arial"/>
                <w:sz w:val="22"/>
                <w:szCs w:val="22"/>
              </w:rPr>
              <w:t>DA-S3-H2</w:t>
            </w:r>
            <w:r>
              <w:rPr>
                <w:rFonts w:cs="Arial"/>
                <w:sz w:val="22"/>
                <w:szCs w:val="22"/>
              </w:rPr>
              <w:t>11</w:t>
            </w:r>
          </w:p>
        </w:tc>
        <w:tc>
          <w:tcPr>
            <w:tcW w:w="1701" w:type="dxa"/>
            <w:vMerge/>
          </w:tcPr>
          <w:p w14:paraId="461F531D" w14:textId="77777777" w:rsidR="001602CA" w:rsidRPr="00A53F57" w:rsidRDefault="001602CA" w:rsidP="00FD5812">
            <w:pPr>
              <w:rPr>
                <w:rFonts w:cs="Arial"/>
                <w:sz w:val="22"/>
                <w:szCs w:val="22"/>
              </w:rPr>
            </w:pPr>
          </w:p>
        </w:tc>
        <w:tc>
          <w:tcPr>
            <w:tcW w:w="1701" w:type="dxa"/>
            <w:vMerge/>
          </w:tcPr>
          <w:p w14:paraId="3AC45388" w14:textId="77777777" w:rsidR="001602CA" w:rsidRDefault="001602CA" w:rsidP="00FD5812">
            <w:pPr>
              <w:rPr>
                <w:rFonts w:cs="Arial"/>
                <w:sz w:val="22"/>
                <w:szCs w:val="22"/>
              </w:rPr>
            </w:pPr>
          </w:p>
        </w:tc>
      </w:tr>
      <w:tr w:rsidR="001602CA" w:rsidRPr="00A53F57" w14:paraId="175FD49B" w14:textId="77777777" w:rsidTr="00C71EA9">
        <w:trPr>
          <w:trHeight w:val="195"/>
        </w:trPr>
        <w:tc>
          <w:tcPr>
            <w:tcW w:w="2410" w:type="dxa"/>
            <w:vMerge/>
          </w:tcPr>
          <w:p w14:paraId="602B3692" w14:textId="77777777" w:rsidR="001602CA" w:rsidRPr="00A53F57" w:rsidRDefault="001602CA" w:rsidP="00FD5812">
            <w:pPr>
              <w:rPr>
                <w:rFonts w:cs="Arial"/>
                <w:sz w:val="22"/>
                <w:szCs w:val="22"/>
              </w:rPr>
            </w:pPr>
          </w:p>
        </w:tc>
        <w:tc>
          <w:tcPr>
            <w:tcW w:w="2410" w:type="dxa"/>
          </w:tcPr>
          <w:p w14:paraId="74D97247" w14:textId="232B8D34" w:rsidR="001602CA" w:rsidRPr="001602CA" w:rsidRDefault="001602CA" w:rsidP="00FD5812">
            <w:pPr>
              <w:rPr>
                <w:rFonts w:cs="Arial"/>
                <w:sz w:val="22"/>
                <w:szCs w:val="22"/>
              </w:rPr>
            </w:pPr>
            <w:r w:rsidRPr="001602CA">
              <w:rPr>
                <w:rFonts w:cs="Arial"/>
                <w:sz w:val="22"/>
                <w:szCs w:val="22"/>
              </w:rPr>
              <w:t>DA-S3-H2</w:t>
            </w:r>
            <w:r>
              <w:rPr>
                <w:rFonts w:cs="Arial"/>
                <w:sz w:val="22"/>
                <w:szCs w:val="22"/>
              </w:rPr>
              <w:t>12</w:t>
            </w:r>
          </w:p>
        </w:tc>
        <w:tc>
          <w:tcPr>
            <w:tcW w:w="1701" w:type="dxa"/>
            <w:vMerge/>
          </w:tcPr>
          <w:p w14:paraId="5501F591" w14:textId="77777777" w:rsidR="001602CA" w:rsidRPr="00A53F57" w:rsidRDefault="001602CA" w:rsidP="00FD5812">
            <w:pPr>
              <w:rPr>
                <w:rFonts w:cs="Arial"/>
                <w:sz w:val="22"/>
                <w:szCs w:val="22"/>
              </w:rPr>
            </w:pPr>
          </w:p>
        </w:tc>
        <w:tc>
          <w:tcPr>
            <w:tcW w:w="1701" w:type="dxa"/>
            <w:vMerge/>
          </w:tcPr>
          <w:p w14:paraId="4736AB8B" w14:textId="77777777" w:rsidR="001602CA" w:rsidRDefault="001602CA" w:rsidP="00FD5812">
            <w:pPr>
              <w:rPr>
                <w:rFonts w:cs="Arial"/>
                <w:sz w:val="22"/>
                <w:szCs w:val="22"/>
              </w:rPr>
            </w:pPr>
          </w:p>
        </w:tc>
      </w:tr>
      <w:tr w:rsidR="001602CA" w:rsidRPr="00A53F57" w14:paraId="094B21C9" w14:textId="77777777" w:rsidTr="00C71EA9">
        <w:trPr>
          <w:trHeight w:val="195"/>
        </w:trPr>
        <w:tc>
          <w:tcPr>
            <w:tcW w:w="2410" w:type="dxa"/>
            <w:vMerge w:val="restart"/>
          </w:tcPr>
          <w:p w14:paraId="310B8F8C" w14:textId="4589C1FC" w:rsidR="001602CA" w:rsidRPr="00A53F57" w:rsidRDefault="001602CA" w:rsidP="00FD5812">
            <w:pPr>
              <w:rPr>
                <w:rFonts w:cs="Arial"/>
                <w:sz w:val="22"/>
                <w:szCs w:val="22"/>
              </w:rPr>
            </w:pPr>
            <w:r>
              <w:rPr>
                <w:rFonts w:cs="Arial"/>
                <w:sz w:val="22"/>
                <w:szCs w:val="22"/>
              </w:rPr>
              <w:t>Stage 4 Stormwater Drainage</w:t>
            </w:r>
          </w:p>
        </w:tc>
        <w:tc>
          <w:tcPr>
            <w:tcW w:w="2410" w:type="dxa"/>
          </w:tcPr>
          <w:p w14:paraId="238EC4A1" w14:textId="3E6F3A5F" w:rsidR="001602CA" w:rsidRPr="001602CA" w:rsidRDefault="001602CA" w:rsidP="00FD5812">
            <w:pPr>
              <w:rPr>
                <w:rFonts w:cs="Arial"/>
                <w:sz w:val="22"/>
                <w:szCs w:val="22"/>
              </w:rPr>
            </w:pPr>
            <w:r w:rsidRPr="001602CA">
              <w:rPr>
                <w:rFonts w:cs="Arial"/>
                <w:sz w:val="22"/>
                <w:szCs w:val="22"/>
              </w:rPr>
              <w:t>DA-S4-H213</w:t>
            </w:r>
          </w:p>
        </w:tc>
        <w:tc>
          <w:tcPr>
            <w:tcW w:w="1701" w:type="dxa"/>
            <w:vMerge w:val="restart"/>
          </w:tcPr>
          <w:p w14:paraId="371A1501" w14:textId="52307DB3" w:rsidR="001602CA" w:rsidRPr="00A53F57" w:rsidRDefault="001602CA" w:rsidP="00FD5812">
            <w:pPr>
              <w:rPr>
                <w:rFonts w:cs="Arial"/>
                <w:sz w:val="22"/>
                <w:szCs w:val="22"/>
              </w:rPr>
            </w:pPr>
            <w:r w:rsidRPr="00FD5812">
              <w:rPr>
                <w:rFonts w:cs="Arial"/>
                <w:sz w:val="22"/>
                <w:szCs w:val="22"/>
              </w:rPr>
              <w:t>ADG</w:t>
            </w:r>
            <w:r>
              <w:rPr>
                <w:rFonts w:cs="Arial"/>
                <w:sz w:val="22"/>
                <w:szCs w:val="22"/>
              </w:rPr>
              <w:t xml:space="preserve"> </w:t>
            </w:r>
            <w:r w:rsidRPr="00FD5812">
              <w:rPr>
                <w:rFonts w:cs="Arial"/>
                <w:sz w:val="22"/>
                <w:szCs w:val="22"/>
              </w:rPr>
              <w:t>Engineers (Aust) Pty Ltd.</w:t>
            </w:r>
          </w:p>
        </w:tc>
        <w:tc>
          <w:tcPr>
            <w:tcW w:w="1701" w:type="dxa"/>
            <w:vMerge w:val="restart"/>
          </w:tcPr>
          <w:p w14:paraId="7EA489E5" w14:textId="223B49BB" w:rsidR="001602CA" w:rsidRDefault="001602CA" w:rsidP="00FD5812">
            <w:pPr>
              <w:rPr>
                <w:rFonts w:cs="Arial"/>
                <w:sz w:val="22"/>
                <w:szCs w:val="22"/>
              </w:rPr>
            </w:pPr>
            <w:r>
              <w:rPr>
                <w:rFonts w:cs="Arial"/>
                <w:sz w:val="22"/>
                <w:szCs w:val="22"/>
              </w:rPr>
              <w:t>Rev: 4, Date: 4/10/2019</w:t>
            </w:r>
          </w:p>
        </w:tc>
      </w:tr>
      <w:tr w:rsidR="001602CA" w:rsidRPr="00A53F57" w14:paraId="4B965DD5" w14:textId="77777777" w:rsidTr="00C71EA9">
        <w:trPr>
          <w:trHeight w:val="195"/>
        </w:trPr>
        <w:tc>
          <w:tcPr>
            <w:tcW w:w="2410" w:type="dxa"/>
            <w:vMerge/>
          </w:tcPr>
          <w:p w14:paraId="7D506DA7" w14:textId="77777777" w:rsidR="001602CA" w:rsidRPr="00A53F57" w:rsidRDefault="001602CA" w:rsidP="00FD5812">
            <w:pPr>
              <w:rPr>
                <w:rFonts w:cs="Arial"/>
                <w:sz w:val="22"/>
                <w:szCs w:val="22"/>
              </w:rPr>
            </w:pPr>
          </w:p>
        </w:tc>
        <w:tc>
          <w:tcPr>
            <w:tcW w:w="2410" w:type="dxa"/>
          </w:tcPr>
          <w:p w14:paraId="118BA27F" w14:textId="624700F6" w:rsidR="001602CA" w:rsidRPr="001602CA" w:rsidRDefault="001602CA" w:rsidP="00FD5812">
            <w:pPr>
              <w:rPr>
                <w:rFonts w:cs="Arial"/>
                <w:sz w:val="22"/>
                <w:szCs w:val="22"/>
              </w:rPr>
            </w:pPr>
            <w:r w:rsidRPr="001602CA">
              <w:rPr>
                <w:rFonts w:cs="Arial"/>
                <w:sz w:val="22"/>
                <w:szCs w:val="22"/>
              </w:rPr>
              <w:t>DA-S4-H21</w:t>
            </w:r>
            <w:r>
              <w:rPr>
                <w:rFonts w:cs="Arial"/>
                <w:sz w:val="22"/>
                <w:szCs w:val="22"/>
              </w:rPr>
              <w:t>4</w:t>
            </w:r>
          </w:p>
        </w:tc>
        <w:tc>
          <w:tcPr>
            <w:tcW w:w="1701" w:type="dxa"/>
            <w:vMerge/>
          </w:tcPr>
          <w:p w14:paraId="34E59B4F" w14:textId="77777777" w:rsidR="001602CA" w:rsidRPr="00A53F57" w:rsidRDefault="001602CA" w:rsidP="00FD5812">
            <w:pPr>
              <w:rPr>
                <w:rFonts w:cs="Arial"/>
                <w:sz w:val="22"/>
                <w:szCs w:val="22"/>
              </w:rPr>
            </w:pPr>
          </w:p>
        </w:tc>
        <w:tc>
          <w:tcPr>
            <w:tcW w:w="1701" w:type="dxa"/>
            <w:vMerge/>
          </w:tcPr>
          <w:p w14:paraId="6783EFE0" w14:textId="77777777" w:rsidR="001602CA" w:rsidRDefault="001602CA" w:rsidP="00FD5812">
            <w:pPr>
              <w:rPr>
                <w:rFonts w:cs="Arial"/>
                <w:sz w:val="22"/>
                <w:szCs w:val="22"/>
              </w:rPr>
            </w:pPr>
          </w:p>
        </w:tc>
      </w:tr>
      <w:tr w:rsidR="001602CA" w:rsidRPr="00A53F57" w14:paraId="3067D000" w14:textId="77777777" w:rsidTr="00C71EA9">
        <w:trPr>
          <w:trHeight w:val="195"/>
        </w:trPr>
        <w:tc>
          <w:tcPr>
            <w:tcW w:w="2410" w:type="dxa"/>
            <w:vMerge/>
          </w:tcPr>
          <w:p w14:paraId="409A72A6" w14:textId="77777777" w:rsidR="001602CA" w:rsidRPr="00A53F57" w:rsidRDefault="001602CA" w:rsidP="00FD5812">
            <w:pPr>
              <w:rPr>
                <w:rFonts w:cs="Arial"/>
                <w:sz w:val="22"/>
                <w:szCs w:val="22"/>
              </w:rPr>
            </w:pPr>
          </w:p>
        </w:tc>
        <w:tc>
          <w:tcPr>
            <w:tcW w:w="2410" w:type="dxa"/>
          </w:tcPr>
          <w:p w14:paraId="002D1BC2" w14:textId="7253AAB8" w:rsidR="001602CA" w:rsidRPr="001602CA" w:rsidRDefault="001602CA" w:rsidP="00FD5812">
            <w:pPr>
              <w:rPr>
                <w:rFonts w:cs="Arial"/>
                <w:sz w:val="22"/>
                <w:szCs w:val="22"/>
              </w:rPr>
            </w:pPr>
            <w:r w:rsidRPr="001602CA">
              <w:rPr>
                <w:rFonts w:cs="Arial"/>
                <w:sz w:val="22"/>
                <w:szCs w:val="22"/>
              </w:rPr>
              <w:t>DA-S4-H21</w:t>
            </w:r>
            <w:r>
              <w:rPr>
                <w:rFonts w:cs="Arial"/>
                <w:sz w:val="22"/>
                <w:szCs w:val="22"/>
              </w:rPr>
              <w:t>5</w:t>
            </w:r>
          </w:p>
        </w:tc>
        <w:tc>
          <w:tcPr>
            <w:tcW w:w="1701" w:type="dxa"/>
            <w:vMerge/>
          </w:tcPr>
          <w:p w14:paraId="5D8E7F99" w14:textId="77777777" w:rsidR="001602CA" w:rsidRPr="00A53F57" w:rsidRDefault="001602CA" w:rsidP="00FD5812">
            <w:pPr>
              <w:rPr>
                <w:rFonts w:cs="Arial"/>
                <w:sz w:val="22"/>
                <w:szCs w:val="22"/>
              </w:rPr>
            </w:pPr>
          </w:p>
        </w:tc>
        <w:tc>
          <w:tcPr>
            <w:tcW w:w="1701" w:type="dxa"/>
            <w:vMerge/>
          </w:tcPr>
          <w:p w14:paraId="3EC1EB2C" w14:textId="77777777" w:rsidR="001602CA" w:rsidRDefault="001602CA" w:rsidP="00FD5812">
            <w:pPr>
              <w:rPr>
                <w:rFonts w:cs="Arial"/>
                <w:sz w:val="22"/>
                <w:szCs w:val="22"/>
              </w:rPr>
            </w:pPr>
          </w:p>
        </w:tc>
      </w:tr>
      <w:tr w:rsidR="001602CA" w:rsidRPr="00A53F57" w14:paraId="7FF81AAC" w14:textId="77777777" w:rsidTr="00C71EA9">
        <w:trPr>
          <w:trHeight w:val="195"/>
        </w:trPr>
        <w:tc>
          <w:tcPr>
            <w:tcW w:w="2410" w:type="dxa"/>
            <w:vMerge/>
          </w:tcPr>
          <w:p w14:paraId="50D85C5F" w14:textId="77777777" w:rsidR="001602CA" w:rsidRPr="00A53F57" w:rsidRDefault="001602CA" w:rsidP="00FD5812">
            <w:pPr>
              <w:rPr>
                <w:rFonts w:cs="Arial"/>
                <w:sz w:val="22"/>
                <w:szCs w:val="22"/>
              </w:rPr>
            </w:pPr>
          </w:p>
        </w:tc>
        <w:tc>
          <w:tcPr>
            <w:tcW w:w="2410" w:type="dxa"/>
          </w:tcPr>
          <w:p w14:paraId="175C9B3B" w14:textId="72CB13A9" w:rsidR="001602CA" w:rsidRPr="001602CA" w:rsidRDefault="001602CA" w:rsidP="00FD5812">
            <w:pPr>
              <w:rPr>
                <w:rFonts w:cs="Arial"/>
                <w:sz w:val="22"/>
                <w:szCs w:val="22"/>
              </w:rPr>
            </w:pPr>
            <w:r w:rsidRPr="001602CA">
              <w:rPr>
                <w:rFonts w:cs="Arial"/>
                <w:sz w:val="22"/>
                <w:szCs w:val="22"/>
              </w:rPr>
              <w:t>DA-S4-H21</w:t>
            </w:r>
            <w:r>
              <w:rPr>
                <w:rFonts w:cs="Arial"/>
                <w:sz w:val="22"/>
                <w:szCs w:val="22"/>
              </w:rPr>
              <w:t>6</w:t>
            </w:r>
          </w:p>
        </w:tc>
        <w:tc>
          <w:tcPr>
            <w:tcW w:w="1701" w:type="dxa"/>
            <w:vMerge/>
          </w:tcPr>
          <w:p w14:paraId="56BBDD6E" w14:textId="77777777" w:rsidR="001602CA" w:rsidRPr="00A53F57" w:rsidRDefault="001602CA" w:rsidP="00FD5812">
            <w:pPr>
              <w:rPr>
                <w:rFonts w:cs="Arial"/>
                <w:sz w:val="22"/>
                <w:szCs w:val="22"/>
              </w:rPr>
            </w:pPr>
          </w:p>
        </w:tc>
        <w:tc>
          <w:tcPr>
            <w:tcW w:w="1701" w:type="dxa"/>
            <w:vMerge/>
          </w:tcPr>
          <w:p w14:paraId="002AAB3E" w14:textId="77777777" w:rsidR="001602CA" w:rsidRDefault="001602CA" w:rsidP="00FD5812">
            <w:pPr>
              <w:rPr>
                <w:rFonts w:cs="Arial"/>
                <w:sz w:val="22"/>
                <w:szCs w:val="22"/>
              </w:rPr>
            </w:pPr>
          </w:p>
        </w:tc>
      </w:tr>
      <w:tr w:rsidR="001602CA" w:rsidRPr="00A53F57" w14:paraId="34C7B933" w14:textId="77777777" w:rsidTr="00C71EA9">
        <w:trPr>
          <w:trHeight w:val="195"/>
        </w:trPr>
        <w:tc>
          <w:tcPr>
            <w:tcW w:w="2410" w:type="dxa"/>
            <w:vMerge w:val="restart"/>
          </w:tcPr>
          <w:p w14:paraId="67C794ED" w14:textId="721DD9D9" w:rsidR="001602CA" w:rsidRPr="00A53F57" w:rsidRDefault="001602CA" w:rsidP="00FD5812">
            <w:pPr>
              <w:rPr>
                <w:rFonts w:cs="Arial"/>
                <w:sz w:val="22"/>
                <w:szCs w:val="22"/>
              </w:rPr>
            </w:pPr>
            <w:r>
              <w:rPr>
                <w:rFonts w:cs="Arial"/>
                <w:sz w:val="22"/>
                <w:szCs w:val="22"/>
              </w:rPr>
              <w:t>Stage 5 Stormwater Drainage</w:t>
            </w:r>
          </w:p>
        </w:tc>
        <w:tc>
          <w:tcPr>
            <w:tcW w:w="2410" w:type="dxa"/>
          </w:tcPr>
          <w:p w14:paraId="6EA946E0" w14:textId="63701FD4" w:rsidR="001602CA" w:rsidRPr="001602CA" w:rsidRDefault="001602CA" w:rsidP="00FD5812">
            <w:pPr>
              <w:rPr>
                <w:rFonts w:cs="Arial"/>
                <w:sz w:val="22"/>
                <w:szCs w:val="22"/>
              </w:rPr>
            </w:pPr>
            <w:r w:rsidRPr="001602CA">
              <w:rPr>
                <w:rFonts w:cs="Arial"/>
                <w:sz w:val="22"/>
                <w:szCs w:val="22"/>
              </w:rPr>
              <w:t>DA-S5-H217</w:t>
            </w:r>
          </w:p>
        </w:tc>
        <w:tc>
          <w:tcPr>
            <w:tcW w:w="1701" w:type="dxa"/>
            <w:vMerge w:val="restart"/>
          </w:tcPr>
          <w:p w14:paraId="6F10E619" w14:textId="295313EC" w:rsidR="001602CA" w:rsidRPr="00A53F57" w:rsidRDefault="001602CA" w:rsidP="00FD5812">
            <w:pPr>
              <w:rPr>
                <w:rFonts w:cs="Arial"/>
                <w:sz w:val="22"/>
                <w:szCs w:val="22"/>
              </w:rPr>
            </w:pPr>
            <w:r w:rsidRPr="00FD5812">
              <w:rPr>
                <w:rFonts w:cs="Arial"/>
                <w:sz w:val="22"/>
                <w:szCs w:val="22"/>
              </w:rPr>
              <w:t>ADG</w:t>
            </w:r>
            <w:r>
              <w:rPr>
                <w:rFonts w:cs="Arial"/>
                <w:sz w:val="22"/>
                <w:szCs w:val="22"/>
              </w:rPr>
              <w:t xml:space="preserve"> </w:t>
            </w:r>
            <w:r w:rsidRPr="00FD5812">
              <w:rPr>
                <w:rFonts w:cs="Arial"/>
                <w:sz w:val="22"/>
                <w:szCs w:val="22"/>
              </w:rPr>
              <w:t>Engineers (Aust) Pty Ltd.</w:t>
            </w:r>
          </w:p>
        </w:tc>
        <w:tc>
          <w:tcPr>
            <w:tcW w:w="1701" w:type="dxa"/>
            <w:vMerge w:val="restart"/>
          </w:tcPr>
          <w:p w14:paraId="76584E7B" w14:textId="455CB306" w:rsidR="001602CA" w:rsidRDefault="001602CA" w:rsidP="00FD5812">
            <w:pPr>
              <w:rPr>
                <w:rFonts w:cs="Arial"/>
                <w:sz w:val="22"/>
                <w:szCs w:val="22"/>
              </w:rPr>
            </w:pPr>
            <w:r>
              <w:rPr>
                <w:rFonts w:cs="Arial"/>
                <w:sz w:val="22"/>
                <w:szCs w:val="22"/>
              </w:rPr>
              <w:t xml:space="preserve">Rev: </w:t>
            </w:r>
            <w:r w:rsidR="00C52B92">
              <w:rPr>
                <w:rFonts w:cs="Arial"/>
                <w:sz w:val="22"/>
                <w:szCs w:val="22"/>
              </w:rPr>
              <w:t>4</w:t>
            </w:r>
            <w:r>
              <w:rPr>
                <w:rFonts w:cs="Arial"/>
                <w:sz w:val="22"/>
                <w:szCs w:val="22"/>
              </w:rPr>
              <w:t xml:space="preserve">, Date: </w:t>
            </w:r>
            <w:r w:rsidR="00C52B92">
              <w:rPr>
                <w:rFonts w:cs="Arial"/>
                <w:sz w:val="22"/>
                <w:szCs w:val="22"/>
              </w:rPr>
              <w:t>10/10/2019</w:t>
            </w:r>
          </w:p>
        </w:tc>
      </w:tr>
      <w:tr w:rsidR="001602CA" w:rsidRPr="00A53F57" w14:paraId="70270B9B" w14:textId="77777777" w:rsidTr="00C71EA9">
        <w:trPr>
          <w:trHeight w:val="195"/>
        </w:trPr>
        <w:tc>
          <w:tcPr>
            <w:tcW w:w="2410" w:type="dxa"/>
            <w:vMerge/>
          </w:tcPr>
          <w:p w14:paraId="290AD4E7" w14:textId="77777777" w:rsidR="001602CA" w:rsidRPr="00A53F57" w:rsidRDefault="001602CA" w:rsidP="00FD5812">
            <w:pPr>
              <w:rPr>
                <w:rFonts w:cs="Arial"/>
                <w:sz w:val="22"/>
                <w:szCs w:val="22"/>
              </w:rPr>
            </w:pPr>
          </w:p>
        </w:tc>
        <w:tc>
          <w:tcPr>
            <w:tcW w:w="2410" w:type="dxa"/>
          </w:tcPr>
          <w:p w14:paraId="1F967DA2" w14:textId="51DAD642" w:rsidR="001602CA" w:rsidRPr="001602CA" w:rsidRDefault="001602CA" w:rsidP="00FD5812">
            <w:pPr>
              <w:rPr>
                <w:rFonts w:cs="Arial"/>
                <w:sz w:val="22"/>
                <w:szCs w:val="22"/>
              </w:rPr>
            </w:pPr>
            <w:r w:rsidRPr="001602CA">
              <w:rPr>
                <w:rFonts w:cs="Arial"/>
                <w:sz w:val="22"/>
                <w:szCs w:val="22"/>
              </w:rPr>
              <w:t>DA-S5-H21</w:t>
            </w:r>
            <w:r>
              <w:rPr>
                <w:rFonts w:cs="Arial"/>
                <w:sz w:val="22"/>
                <w:szCs w:val="22"/>
              </w:rPr>
              <w:t>8</w:t>
            </w:r>
          </w:p>
        </w:tc>
        <w:tc>
          <w:tcPr>
            <w:tcW w:w="1701" w:type="dxa"/>
            <w:vMerge/>
          </w:tcPr>
          <w:p w14:paraId="6B5E6FEA" w14:textId="77777777" w:rsidR="001602CA" w:rsidRPr="00A53F57" w:rsidRDefault="001602CA" w:rsidP="00FD5812">
            <w:pPr>
              <w:rPr>
                <w:rFonts w:cs="Arial"/>
                <w:sz w:val="22"/>
                <w:szCs w:val="22"/>
              </w:rPr>
            </w:pPr>
          </w:p>
        </w:tc>
        <w:tc>
          <w:tcPr>
            <w:tcW w:w="1701" w:type="dxa"/>
            <w:vMerge/>
          </w:tcPr>
          <w:p w14:paraId="20F84977" w14:textId="77777777" w:rsidR="001602CA" w:rsidRDefault="001602CA" w:rsidP="00FD5812">
            <w:pPr>
              <w:rPr>
                <w:rFonts w:cs="Arial"/>
                <w:sz w:val="22"/>
                <w:szCs w:val="22"/>
              </w:rPr>
            </w:pPr>
          </w:p>
        </w:tc>
      </w:tr>
      <w:tr w:rsidR="001602CA" w:rsidRPr="00A53F57" w14:paraId="0E5CD7C6" w14:textId="77777777" w:rsidTr="00C71EA9">
        <w:trPr>
          <w:trHeight w:val="195"/>
        </w:trPr>
        <w:tc>
          <w:tcPr>
            <w:tcW w:w="2410" w:type="dxa"/>
            <w:vMerge/>
          </w:tcPr>
          <w:p w14:paraId="4109A06A" w14:textId="77777777" w:rsidR="001602CA" w:rsidRPr="00A53F57" w:rsidRDefault="001602CA" w:rsidP="00FD5812">
            <w:pPr>
              <w:rPr>
                <w:rFonts w:cs="Arial"/>
                <w:sz w:val="22"/>
                <w:szCs w:val="22"/>
              </w:rPr>
            </w:pPr>
          </w:p>
        </w:tc>
        <w:tc>
          <w:tcPr>
            <w:tcW w:w="2410" w:type="dxa"/>
          </w:tcPr>
          <w:p w14:paraId="295BCCFD" w14:textId="5812257E" w:rsidR="001602CA" w:rsidRPr="001602CA" w:rsidRDefault="001602CA" w:rsidP="00FD5812">
            <w:pPr>
              <w:rPr>
                <w:rFonts w:cs="Arial"/>
                <w:sz w:val="22"/>
                <w:szCs w:val="22"/>
              </w:rPr>
            </w:pPr>
            <w:r w:rsidRPr="001602CA">
              <w:rPr>
                <w:rFonts w:cs="Arial"/>
                <w:sz w:val="22"/>
                <w:szCs w:val="22"/>
              </w:rPr>
              <w:t>DA-S5-H2</w:t>
            </w:r>
            <w:r>
              <w:rPr>
                <w:rFonts w:cs="Arial"/>
                <w:sz w:val="22"/>
                <w:szCs w:val="22"/>
              </w:rPr>
              <w:t>19</w:t>
            </w:r>
          </w:p>
        </w:tc>
        <w:tc>
          <w:tcPr>
            <w:tcW w:w="1701" w:type="dxa"/>
            <w:vMerge/>
          </w:tcPr>
          <w:p w14:paraId="41D3CE84" w14:textId="77777777" w:rsidR="001602CA" w:rsidRPr="00A53F57" w:rsidRDefault="001602CA" w:rsidP="00FD5812">
            <w:pPr>
              <w:rPr>
                <w:rFonts w:cs="Arial"/>
                <w:sz w:val="22"/>
                <w:szCs w:val="22"/>
              </w:rPr>
            </w:pPr>
          </w:p>
        </w:tc>
        <w:tc>
          <w:tcPr>
            <w:tcW w:w="1701" w:type="dxa"/>
            <w:vMerge/>
          </w:tcPr>
          <w:p w14:paraId="75A6782A" w14:textId="77777777" w:rsidR="001602CA" w:rsidRDefault="001602CA" w:rsidP="00FD5812">
            <w:pPr>
              <w:rPr>
                <w:rFonts w:cs="Arial"/>
                <w:sz w:val="22"/>
                <w:szCs w:val="22"/>
              </w:rPr>
            </w:pPr>
          </w:p>
        </w:tc>
      </w:tr>
      <w:tr w:rsidR="001602CA" w:rsidRPr="00A53F57" w14:paraId="79E95C5E" w14:textId="77777777" w:rsidTr="00C71EA9">
        <w:trPr>
          <w:trHeight w:val="195"/>
        </w:trPr>
        <w:tc>
          <w:tcPr>
            <w:tcW w:w="2410" w:type="dxa"/>
            <w:vMerge/>
          </w:tcPr>
          <w:p w14:paraId="58E94EB6" w14:textId="77777777" w:rsidR="001602CA" w:rsidRPr="00A53F57" w:rsidRDefault="001602CA" w:rsidP="00FD5812">
            <w:pPr>
              <w:rPr>
                <w:rFonts w:cs="Arial"/>
                <w:sz w:val="22"/>
                <w:szCs w:val="22"/>
              </w:rPr>
            </w:pPr>
          </w:p>
        </w:tc>
        <w:tc>
          <w:tcPr>
            <w:tcW w:w="2410" w:type="dxa"/>
          </w:tcPr>
          <w:p w14:paraId="097D85D8" w14:textId="5E84F6C9" w:rsidR="001602CA" w:rsidRPr="001602CA" w:rsidRDefault="001602CA" w:rsidP="00FD5812">
            <w:pPr>
              <w:rPr>
                <w:rFonts w:cs="Arial"/>
                <w:sz w:val="22"/>
                <w:szCs w:val="22"/>
              </w:rPr>
            </w:pPr>
            <w:r w:rsidRPr="001602CA">
              <w:rPr>
                <w:rFonts w:cs="Arial"/>
                <w:sz w:val="22"/>
                <w:szCs w:val="22"/>
              </w:rPr>
              <w:t>DA-S5-H2</w:t>
            </w:r>
            <w:r>
              <w:rPr>
                <w:rFonts w:cs="Arial"/>
                <w:sz w:val="22"/>
                <w:szCs w:val="22"/>
              </w:rPr>
              <w:t>20</w:t>
            </w:r>
          </w:p>
        </w:tc>
        <w:tc>
          <w:tcPr>
            <w:tcW w:w="1701" w:type="dxa"/>
            <w:vMerge/>
          </w:tcPr>
          <w:p w14:paraId="2F846E43" w14:textId="77777777" w:rsidR="001602CA" w:rsidRPr="00A53F57" w:rsidRDefault="001602CA" w:rsidP="00FD5812">
            <w:pPr>
              <w:rPr>
                <w:rFonts w:cs="Arial"/>
                <w:sz w:val="22"/>
                <w:szCs w:val="22"/>
              </w:rPr>
            </w:pPr>
          </w:p>
        </w:tc>
        <w:tc>
          <w:tcPr>
            <w:tcW w:w="1701" w:type="dxa"/>
            <w:vMerge w:val="restart"/>
          </w:tcPr>
          <w:p w14:paraId="0686BC10" w14:textId="7D2E1CFE" w:rsidR="001602CA" w:rsidRDefault="001602CA" w:rsidP="00FD5812">
            <w:pPr>
              <w:rPr>
                <w:rFonts w:cs="Arial"/>
                <w:sz w:val="22"/>
                <w:szCs w:val="22"/>
              </w:rPr>
            </w:pPr>
            <w:r>
              <w:rPr>
                <w:rFonts w:cs="Arial"/>
                <w:sz w:val="22"/>
                <w:szCs w:val="22"/>
              </w:rPr>
              <w:t xml:space="preserve">Rev: </w:t>
            </w:r>
            <w:r w:rsidR="00C52B92">
              <w:rPr>
                <w:rFonts w:cs="Arial"/>
                <w:sz w:val="22"/>
                <w:szCs w:val="22"/>
              </w:rPr>
              <w:t>5</w:t>
            </w:r>
            <w:r>
              <w:rPr>
                <w:rFonts w:cs="Arial"/>
                <w:sz w:val="22"/>
                <w:szCs w:val="22"/>
              </w:rPr>
              <w:t xml:space="preserve">, Date: </w:t>
            </w:r>
            <w:r w:rsidR="00C52B92">
              <w:rPr>
                <w:rFonts w:cs="Arial"/>
                <w:sz w:val="22"/>
                <w:szCs w:val="22"/>
              </w:rPr>
              <w:t>10/10/2019</w:t>
            </w:r>
          </w:p>
        </w:tc>
      </w:tr>
      <w:tr w:rsidR="001602CA" w:rsidRPr="00A53F57" w14:paraId="3B6B3187" w14:textId="77777777" w:rsidTr="00C71EA9">
        <w:trPr>
          <w:trHeight w:val="195"/>
        </w:trPr>
        <w:tc>
          <w:tcPr>
            <w:tcW w:w="2410" w:type="dxa"/>
            <w:vMerge/>
          </w:tcPr>
          <w:p w14:paraId="1EE048ED" w14:textId="77777777" w:rsidR="001602CA" w:rsidRPr="00A53F57" w:rsidRDefault="001602CA" w:rsidP="00FD5812">
            <w:pPr>
              <w:rPr>
                <w:rFonts w:cs="Arial"/>
                <w:sz w:val="22"/>
                <w:szCs w:val="22"/>
              </w:rPr>
            </w:pPr>
          </w:p>
        </w:tc>
        <w:tc>
          <w:tcPr>
            <w:tcW w:w="2410" w:type="dxa"/>
          </w:tcPr>
          <w:p w14:paraId="1D5A7155" w14:textId="7DF70AD3" w:rsidR="001602CA" w:rsidRPr="001602CA" w:rsidRDefault="001602CA" w:rsidP="00FD5812">
            <w:pPr>
              <w:rPr>
                <w:rFonts w:cs="Arial"/>
                <w:sz w:val="22"/>
                <w:szCs w:val="22"/>
              </w:rPr>
            </w:pPr>
            <w:r w:rsidRPr="001602CA">
              <w:rPr>
                <w:rFonts w:cs="Arial"/>
                <w:sz w:val="22"/>
                <w:szCs w:val="22"/>
              </w:rPr>
              <w:t>DA-S5-H2</w:t>
            </w:r>
            <w:r>
              <w:rPr>
                <w:rFonts w:cs="Arial"/>
                <w:sz w:val="22"/>
                <w:szCs w:val="22"/>
              </w:rPr>
              <w:t>21</w:t>
            </w:r>
          </w:p>
        </w:tc>
        <w:tc>
          <w:tcPr>
            <w:tcW w:w="1701" w:type="dxa"/>
            <w:vMerge/>
          </w:tcPr>
          <w:p w14:paraId="31BA9D6D" w14:textId="77777777" w:rsidR="001602CA" w:rsidRPr="00A53F57" w:rsidRDefault="001602CA" w:rsidP="00FD5812">
            <w:pPr>
              <w:rPr>
                <w:rFonts w:cs="Arial"/>
                <w:sz w:val="22"/>
                <w:szCs w:val="22"/>
              </w:rPr>
            </w:pPr>
          </w:p>
        </w:tc>
        <w:tc>
          <w:tcPr>
            <w:tcW w:w="1701" w:type="dxa"/>
            <w:vMerge/>
          </w:tcPr>
          <w:p w14:paraId="5F362661" w14:textId="77777777" w:rsidR="001602CA" w:rsidRDefault="001602CA" w:rsidP="00FD5812">
            <w:pPr>
              <w:rPr>
                <w:rFonts w:cs="Arial"/>
                <w:sz w:val="22"/>
                <w:szCs w:val="22"/>
              </w:rPr>
            </w:pPr>
          </w:p>
        </w:tc>
      </w:tr>
      <w:tr w:rsidR="001602CA" w:rsidRPr="00A53F57" w14:paraId="0C9BF64C" w14:textId="77777777" w:rsidTr="00C71EA9">
        <w:trPr>
          <w:trHeight w:val="195"/>
        </w:trPr>
        <w:tc>
          <w:tcPr>
            <w:tcW w:w="2410" w:type="dxa"/>
            <w:vMerge/>
          </w:tcPr>
          <w:p w14:paraId="39A0A5F6" w14:textId="77777777" w:rsidR="001602CA" w:rsidRPr="00A53F57" w:rsidRDefault="001602CA" w:rsidP="00FD5812">
            <w:pPr>
              <w:rPr>
                <w:rFonts w:cs="Arial"/>
                <w:sz w:val="22"/>
                <w:szCs w:val="22"/>
              </w:rPr>
            </w:pPr>
          </w:p>
        </w:tc>
        <w:tc>
          <w:tcPr>
            <w:tcW w:w="2410" w:type="dxa"/>
          </w:tcPr>
          <w:p w14:paraId="630B9420" w14:textId="25EC4E27" w:rsidR="001602CA" w:rsidRPr="001602CA" w:rsidRDefault="001602CA" w:rsidP="00FD5812">
            <w:pPr>
              <w:rPr>
                <w:rFonts w:cs="Arial"/>
                <w:sz w:val="22"/>
                <w:szCs w:val="22"/>
              </w:rPr>
            </w:pPr>
            <w:r w:rsidRPr="001602CA">
              <w:rPr>
                <w:rFonts w:cs="Arial"/>
                <w:sz w:val="22"/>
                <w:szCs w:val="22"/>
              </w:rPr>
              <w:t>DA-S5-H2</w:t>
            </w:r>
            <w:r>
              <w:rPr>
                <w:rFonts w:cs="Arial"/>
                <w:sz w:val="22"/>
                <w:szCs w:val="22"/>
              </w:rPr>
              <w:t>22</w:t>
            </w:r>
          </w:p>
        </w:tc>
        <w:tc>
          <w:tcPr>
            <w:tcW w:w="1701" w:type="dxa"/>
            <w:vMerge/>
          </w:tcPr>
          <w:p w14:paraId="4E3E6D96" w14:textId="77777777" w:rsidR="001602CA" w:rsidRPr="00A53F57" w:rsidRDefault="001602CA" w:rsidP="00FD5812">
            <w:pPr>
              <w:rPr>
                <w:rFonts w:cs="Arial"/>
                <w:sz w:val="22"/>
                <w:szCs w:val="22"/>
              </w:rPr>
            </w:pPr>
          </w:p>
        </w:tc>
        <w:tc>
          <w:tcPr>
            <w:tcW w:w="1701" w:type="dxa"/>
          </w:tcPr>
          <w:p w14:paraId="4BFEE4CA" w14:textId="2AF50BA1" w:rsidR="001602CA" w:rsidRDefault="001602CA" w:rsidP="00FD5812">
            <w:pPr>
              <w:rPr>
                <w:rFonts w:cs="Arial"/>
                <w:sz w:val="22"/>
                <w:szCs w:val="22"/>
              </w:rPr>
            </w:pPr>
            <w:r>
              <w:rPr>
                <w:rFonts w:cs="Arial"/>
                <w:sz w:val="22"/>
                <w:szCs w:val="22"/>
              </w:rPr>
              <w:t xml:space="preserve">Rev: </w:t>
            </w:r>
            <w:r w:rsidR="00C52B92">
              <w:rPr>
                <w:rFonts w:cs="Arial"/>
                <w:sz w:val="22"/>
                <w:szCs w:val="22"/>
              </w:rPr>
              <w:t>4</w:t>
            </w:r>
            <w:r>
              <w:rPr>
                <w:rFonts w:cs="Arial"/>
                <w:sz w:val="22"/>
                <w:szCs w:val="22"/>
              </w:rPr>
              <w:t xml:space="preserve">, Date: </w:t>
            </w:r>
            <w:r w:rsidR="00C52B92">
              <w:rPr>
                <w:rFonts w:cs="Arial"/>
                <w:sz w:val="22"/>
                <w:szCs w:val="22"/>
              </w:rPr>
              <w:t>10/10/2019</w:t>
            </w:r>
          </w:p>
        </w:tc>
      </w:tr>
      <w:tr w:rsidR="001602CA" w:rsidRPr="00A53F57" w14:paraId="18A182C9" w14:textId="77777777" w:rsidTr="00C71EA9">
        <w:trPr>
          <w:trHeight w:val="195"/>
        </w:trPr>
        <w:tc>
          <w:tcPr>
            <w:tcW w:w="2410" w:type="dxa"/>
            <w:vMerge w:val="restart"/>
          </w:tcPr>
          <w:p w14:paraId="7278B3EF" w14:textId="0D816B86" w:rsidR="001602CA" w:rsidRPr="00A53F57" w:rsidRDefault="001602CA" w:rsidP="00FD5812">
            <w:pPr>
              <w:rPr>
                <w:rFonts w:cs="Arial"/>
                <w:sz w:val="22"/>
                <w:szCs w:val="22"/>
              </w:rPr>
            </w:pPr>
            <w:r>
              <w:rPr>
                <w:rFonts w:cs="Arial"/>
                <w:sz w:val="22"/>
                <w:szCs w:val="22"/>
              </w:rPr>
              <w:t>Stage 6 Stormwater Drainage</w:t>
            </w:r>
          </w:p>
        </w:tc>
        <w:tc>
          <w:tcPr>
            <w:tcW w:w="2410" w:type="dxa"/>
          </w:tcPr>
          <w:p w14:paraId="1B9BDF26" w14:textId="1ADD731D" w:rsidR="001602CA" w:rsidRPr="001602CA" w:rsidRDefault="001602CA" w:rsidP="00FD5812">
            <w:pPr>
              <w:rPr>
                <w:rFonts w:cs="Arial"/>
                <w:sz w:val="22"/>
                <w:szCs w:val="22"/>
              </w:rPr>
            </w:pPr>
            <w:r w:rsidRPr="001602CA">
              <w:rPr>
                <w:rFonts w:cs="Arial"/>
                <w:sz w:val="22"/>
                <w:szCs w:val="22"/>
              </w:rPr>
              <w:t>DA-S6-H223</w:t>
            </w:r>
          </w:p>
        </w:tc>
        <w:tc>
          <w:tcPr>
            <w:tcW w:w="1701" w:type="dxa"/>
            <w:vMerge w:val="restart"/>
          </w:tcPr>
          <w:p w14:paraId="45CC6A14" w14:textId="6C54F7E7" w:rsidR="001602CA" w:rsidRPr="00A53F57" w:rsidRDefault="001602CA" w:rsidP="00FD5812">
            <w:pPr>
              <w:rPr>
                <w:rFonts w:cs="Arial"/>
                <w:sz w:val="22"/>
                <w:szCs w:val="22"/>
              </w:rPr>
            </w:pPr>
            <w:r w:rsidRPr="00FD5812">
              <w:rPr>
                <w:rFonts w:cs="Arial"/>
                <w:sz w:val="22"/>
                <w:szCs w:val="22"/>
              </w:rPr>
              <w:t>ADG</w:t>
            </w:r>
            <w:r>
              <w:rPr>
                <w:rFonts w:cs="Arial"/>
                <w:sz w:val="22"/>
                <w:szCs w:val="22"/>
              </w:rPr>
              <w:t xml:space="preserve"> </w:t>
            </w:r>
            <w:r w:rsidRPr="00FD5812">
              <w:rPr>
                <w:rFonts w:cs="Arial"/>
                <w:sz w:val="22"/>
                <w:szCs w:val="22"/>
              </w:rPr>
              <w:t>Engineers (Aust) Pty Ltd.</w:t>
            </w:r>
          </w:p>
        </w:tc>
        <w:tc>
          <w:tcPr>
            <w:tcW w:w="1701" w:type="dxa"/>
            <w:vMerge w:val="restart"/>
          </w:tcPr>
          <w:p w14:paraId="4E0E60B9" w14:textId="17513B3A" w:rsidR="001602CA" w:rsidRDefault="001602CA" w:rsidP="00FD5812">
            <w:pPr>
              <w:rPr>
                <w:rFonts w:cs="Arial"/>
                <w:sz w:val="22"/>
                <w:szCs w:val="22"/>
              </w:rPr>
            </w:pPr>
            <w:r>
              <w:rPr>
                <w:rFonts w:cs="Arial"/>
                <w:sz w:val="22"/>
                <w:szCs w:val="22"/>
              </w:rPr>
              <w:t xml:space="preserve">Rev: </w:t>
            </w:r>
            <w:r w:rsidR="00C52B92">
              <w:rPr>
                <w:rFonts w:cs="Arial"/>
                <w:sz w:val="22"/>
                <w:szCs w:val="22"/>
              </w:rPr>
              <w:t>4</w:t>
            </w:r>
            <w:r>
              <w:rPr>
                <w:rFonts w:cs="Arial"/>
                <w:sz w:val="22"/>
                <w:szCs w:val="22"/>
              </w:rPr>
              <w:t xml:space="preserve">, Date: </w:t>
            </w:r>
            <w:r w:rsidR="00C52B92">
              <w:rPr>
                <w:rFonts w:cs="Arial"/>
                <w:sz w:val="22"/>
                <w:szCs w:val="22"/>
              </w:rPr>
              <w:t>10</w:t>
            </w:r>
            <w:r>
              <w:rPr>
                <w:rFonts w:cs="Arial"/>
                <w:sz w:val="22"/>
                <w:szCs w:val="22"/>
              </w:rPr>
              <w:t>/</w:t>
            </w:r>
            <w:r w:rsidR="00C52B92">
              <w:rPr>
                <w:rFonts w:cs="Arial"/>
                <w:sz w:val="22"/>
                <w:szCs w:val="22"/>
              </w:rPr>
              <w:t>10</w:t>
            </w:r>
            <w:r>
              <w:rPr>
                <w:rFonts w:cs="Arial"/>
                <w:sz w:val="22"/>
                <w:szCs w:val="22"/>
              </w:rPr>
              <w:t>/201</w:t>
            </w:r>
            <w:r w:rsidR="00C52B92">
              <w:rPr>
                <w:rFonts w:cs="Arial"/>
                <w:sz w:val="22"/>
                <w:szCs w:val="22"/>
              </w:rPr>
              <w:t>9</w:t>
            </w:r>
          </w:p>
        </w:tc>
      </w:tr>
      <w:tr w:rsidR="001602CA" w:rsidRPr="00A53F57" w14:paraId="62145D5F" w14:textId="77777777" w:rsidTr="00C71EA9">
        <w:trPr>
          <w:trHeight w:val="195"/>
        </w:trPr>
        <w:tc>
          <w:tcPr>
            <w:tcW w:w="2410" w:type="dxa"/>
            <w:vMerge/>
          </w:tcPr>
          <w:p w14:paraId="5D5B2977" w14:textId="77777777" w:rsidR="001602CA" w:rsidRPr="00A53F57" w:rsidRDefault="001602CA" w:rsidP="00FD5812">
            <w:pPr>
              <w:rPr>
                <w:rFonts w:cs="Arial"/>
                <w:sz w:val="22"/>
                <w:szCs w:val="22"/>
              </w:rPr>
            </w:pPr>
          </w:p>
        </w:tc>
        <w:tc>
          <w:tcPr>
            <w:tcW w:w="2410" w:type="dxa"/>
          </w:tcPr>
          <w:p w14:paraId="0D52A4DB" w14:textId="01B75CD5" w:rsidR="001602CA" w:rsidRPr="001602CA" w:rsidRDefault="001602CA" w:rsidP="00FD5812">
            <w:pPr>
              <w:rPr>
                <w:rFonts w:cs="Arial"/>
                <w:sz w:val="22"/>
                <w:szCs w:val="22"/>
              </w:rPr>
            </w:pPr>
            <w:r w:rsidRPr="001602CA">
              <w:rPr>
                <w:rFonts w:cs="Arial"/>
                <w:sz w:val="22"/>
                <w:szCs w:val="22"/>
              </w:rPr>
              <w:t>DA-S6-H22</w:t>
            </w:r>
            <w:r>
              <w:rPr>
                <w:rFonts w:cs="Arial"/>
                <w:sz w:val="22"/>
                <w:szCs w:val="22"/>
              </w:rPr>
              <w:t>4</w:t>
            </w:r>
          </w:p>
        </w:tc>
        <w:tc>
          <w:tcPr>
            <w:tcW w:w="1701" w:type="dxa"/>
            <w:vMerge/>
          </w:tcPr>
          <w:p w14:paraId="368B2B3E" w14:textId="77777777" w:rsidR="001602CA" w:rsidRPr="00A53F57" w:rsidRDefault="001602CA" w:rsidP="00FD5812">
            <w:pPr>
              <w:rPr>
                <w:rFonts w:cs="Arial"/>
                <w:sz w:val="22"/>
                <w:szCs w:val="22"/>
              </w:rPr>
            </w:pPr>
          </w:p>
        </w:tc>
        <w:tc>
          <w:tcPr>
            <w:tcW w:w="1701" w:type="dxa"/>
            <w:vMerge/>
          </w:tcPr>
          <w:p w14:paraId="1406C085" w14:textId="77777777" w:rsidR="001602CA" w:rsidRDefault="001602CA" w:rsidP="00FD5812">
            <w:pPr>
              <w:rPr>
                <w:rFonts w:cs="Arial"/>
                <w:sz w:val="22"/>
                <w:szCs w:val="22"/>
              </w:rPr>
            </w:pPr>
          </w:p>
        </w:tc>
      </w:tr>
      <w:tr w:rsidR="001602CA" w:rsidRPr="00A53F57" w14:paraId="05994720" w14:textId="77777777" w:rsidTr="00C71EA9">
        <w:trPr>
          <w:trHeight w:val="195"/>
        </w:trPr>
        <w:tc>
          <w:tcPr>
            <w:tcW w:w="2410" w:type="dxa"/>
            <w:vMerge/>
          </w:tcPr>
          <w:p w14:paraId="7E2FBD73" w14:textId="77777777" w:rsidR="001602CA" w:rsidRPr="00A53F57" w:rsidRDefault="001602CA" w:rsidP="00FD5812">
            <w:pPr>
              <w:rPr>
                <w:rFonts w:cs="Arial"/>
                <w:sz w:val="22"/>
                <w:szCs w:val="22"/>
              </w:rPr>
            </w:pPr>
          </w:p>
        </w:tc>
        <w:tc>
          <w:tcPr>
            <w:tcW w:w="2410" w:type="dxa"/>
          </w:tcPr>
          <w:p w14:paraId="0883F266" w14:textId="75C004F9" w:rsidR="001602CA" w:rsidRPr="001602CA" w:rsidRDefault="001602CA" w:rsidP="00FD5812">
            <w:pPr>
              <w:rPr>
                <w:rFonts w:cs="Arial"/>
                <w:sz w:val="22"/>
                <w:szCs w:val="22"/>
              </w:rPr>
            </w:pPr>
            <w:r w:rsidRPr="001602CA">
              <w:rPr>
                <w:rFonts w:cs="Arial"/>
                <w:sz w:val="22"/>
                <w:szCs w:val="22"/>
              </w:rPr>
              <w:t>DA-S6-H22</w:t>
            </w:r>
            <w:r>
              <w:rPr>
                <w:rFonts w:cs="Arial"/>
                <w:sz w:val="22"/>
                <w:szCs w:val="22"/>
              </w:rPr>
              <w:t>5</w:t>
            </w:r>
          </w:p>
        </w:tc>
        <w:tc>
          <w:tcPr>
            <w:tcW w:w="1701" w:type="dxa"/>
            <w:vMerge/>
          </w:tcPr>
          <w:p w14:paraId="48F6E2C9" w14:textId="77777777" w:rsidR="001602CA" w:rsidRPr="00A53F57" w:rsidRDefault="001602CA" w:rsidP="00FD5812">
            <w:pPr>
              <w:rPr>
                <w:rFonts w:cs="Arial"/>
                <w:sz w:val="22"/>
                <w:szCs w:val="22"/>
              </w:rPr>
            </w:pPr>
          </w:p>
        </w:tc>
        <w:tc>
          <w:tcPr>
            <w:tcW w:w="1701" w:type="dxa"/>
            <w:vMerge/>
          </w:tcPr>
          <w:p w14:paraId="4267078B" w14:textId="77777777" w:rsidR="001602CA" w:rsidRDefault="001602CA" w:rsidP="00FD5812">
            <w:pPr>
              <w:rPr>
                <w:rFonts w:cs="Arial"/>
                <w:sz w:val="22"/>
                <w:szCs w:val="22"/>
              </w:rPr>
            </w:pPr>
          </w:p>
        </w:tc>
      </w:tr>
      <w:tr w:rsidR="001602CA" w:rsidRPr="00A53F57" w14:paraId="059B3787" w14:textId="77777777" w:rsidTr="00C71EA9">
        <w:trPr>
          <w:trHeight w:val="195"/>
        </w:trPr>
        <w:tc>
          <w:tcPr>
            <w:tcW w:w="2410" w:type="dxa"/>
            <w:vMerge/>
          </w:tcPr>
          <w:p w14:paraId="6A454868" w14:textId="77777777" w:rsidR="001602CA" w:rsidRPr="00A53F57" w:rsidRDefault="001602CA" w:rsidP="00FD5812">
            <w:pPr>
              <w:rPr>
                <w:rFonts w:cs="Arial"/>
                <w:sz w:val="22"/>
                <w:szCs w:val="22"/>
              </w:rPr>
            </w:pPr>
          </w:p>
        </w:tc>
        <w:tc>
          <w:tcPr>
            <w:tcW w:w="2410" w:type="dxa"/>
          </w:tcPr>
          <w:p w14:paraId="7EF79E10" w14:textId="236C8287" w:rsidR="001602CA" w:rsidRPr="001602CA" w:rsidRDefault="001602CA" w:rsidP="00FD5812">
            <w:pPr>
              <w:rPr>
                <w:rFonts w:cs="Arial"/>
                <w:sz w:val="22"/>
                <w:szCs w:val="22"/>
              </w:rPr>
            </w:pPr>
            <w:r w:rsidRPr="001602CA">
              <w:rPr>
                <w:rFonts w:cs="Arial"/>
                <w:sz w:val="22"/>
                <w:szCs w:val="22"/>
              </w:rPr>
              <w:t>DA-S6-H22</w:t>
            </w:r>
            <w:r>
              <w:rPr>
                <w:rFonts w:cs="Arial"/>
                <w:sz w:val="22"/>
                <w:szCs w:val="22"/>
              </w:rPr>
              <w:t>6</w:t>
            </w:r>
          </w:p>
        </w:tc>
        <w:tc>
          <w:tcPr>
            <w:tcW w:w="1701" w:type="dxa"/>
            <w:vMerge/>
          </w:tcPr>
          <w:p w14:paraId="7C77CC50" w14:textId="77777777" w:rsidR="001602CA" w:rsidRPr="00A53F57" w:rsidRDefault="001602CA" w:rsidP="00FD5812">
            <w:pPr>
              <w:rPr>
                <w:rFonts w:cs="Arial"/>
                <w:sz w:val="22"/>
                <w:szCs w:val="22"/>
              </w:rPr>
            </w:pPr>
          </w:p>
        </w:tc>
        <w:tc>
          <w:tcPr>
            <w:tcW w:w="1701" w:type="dxa"/>
            <w:vMerge/>
          </w:tcPr>
          <w:p w14:paraId="1AE606AF" w14:textId="77777777" w:rsidR="001602CA" w:rsidRDefault="001602CA" w:rsidP="00FD5812">
            <w:pPr>
              <w:rPr>
                <w:rFonts w:cs="Arial"/>
                <w:sz w:val="22"/>
                <w:szCs w:val="22"/>
              </w:rPr>
            </w:pPr>
          </w:p>
        </w:tc>
      </w:tr>
    </w:tbl>
    <w:p w14:paraId="4AD0693E" w14:textId="77777777" w:rsidR="000A5ADC" w:rsidRPr="00A53F57" w:rsidRDefault="000A5ADC" w:rsidP="000A5ADC">
      <w:pPr>
        <w:ind w:left="709"/>
        <w:jc w:val="center"/>
        <w:rPr>
          <w:rFonts w:cs="Arial"/>
          <w:sz w:val="20"/>
        </w:rPr>
      </w:pPr>
    </w:p>
    <w:tbl>
      <w:tblPr>
        <w:tblStyle w:val="TableGrid"/>
        <w:tblW w:w="0" w:type="auto"/>
        <w:tblInd w:w="817" w:type="dxa"/>
        <w:tblLook w:val="04A0" w:firstRow="1" w:lastRow="0" w:firstColumn="1" w:lastColumn="0" w:noHBand="0" w:noVBand="1"/>
      </w:tblPr>
      <w:tblGrid>
        <w:gridCol w:w="4111"/>
        <w:gridCol w:w="1984"/>
        <w:gridCol w:w="2127"/>
      </w:tblGrid>
      <w:tr w:rsidR="00A505A4" w:rsidRPr="00A53F57" w14:paraId="59608653" w14:textId="77777777" w:rsidTr="00C71EA9">
        <w:trPr>
          <w:trHeight w:val="497"/>
        </w:trPr>
        <w:tc>
          <w:tcPr>
            <w:tcW w:w="4111" w:type="dxa"/>
            <w:tcBorders>
              <w:top w:val="single" w:sz="4" w:space="0" w:color="auto"/>
            </w:tcBorders>
            <w:shd w:val="clear" w:color="auto" w:fill="D9D9D9" w:themeFill="background1" w:themeFillShade="D9"/>
          </w:tcPr>
          <w:p w14:paraId="38625C8B" w14:textId="77777777" w:rsidR="00A505A4" w:rsidRPr="00A53F57" w:rsidRDefault="00A505A4" w:rsidP="00A505A4">
            <w:pPr>
              <w:jc w:val="center"/>
              <w:rPr>
                <w:rFonts w:cs="Arial"/>
                <w:b/>
                <w:sz w:val="22"/>
                <w:szCs w:val="22"/>
              </w:rPr>
            </w:pPr>
            <w:r w:rsidRPr="00A53F57">
              <w:rPr>
                <w:rFonts w:cs="Arial"/>
                <w:b/>
                <w:sz w:val="22"/>
                <w:szCs w:val="22"/>
              </w:rPr>
              <w:t>Document Title</w:t>
            </w:r>
          </w:p>
        </w:tc>
        <w:tc>
          <w:tcPr>
            <w:tcW w:w="1984" w:type="dxa"/>
            <w:tcBorders>
              <w:top w:val="single" w:sz="4" w:space="0" w:color="auto"/>
            </w:tcBorders>
            <w:shd w:val="clear" w:color="auto" w:fill="D9D9D9" w:themeFill="background1" w:themeFillShade="D9"/>
          </w:tcPr>
          <w:p w14:paraId="3085255A" w14:textId="77777777" w:rsidR="00A505A4" w:rsidRPr="00A53F57" w:rsidRDefault="00A505A4" w:rsidP="00A505A4">
            <w:pPr>
              <w:jc w:val="center"/>
              <w:rPr>
                <w:rFonts w:cs="Arial"/>
                <w:b/>
                <w:sz w:val="22"/>
                <w:szCs w:val="22"/>
              </w:rPr>
            </w:pPr>
            <w:r w:rsidRPr="00A53F57">
              <w:rPr>
                <w:rFonts w:cs="Arial"/>
                <w:b/>
                <w:sz w:val="22"/>
                <w:szCs w:val="22"/>
              </w:rPr>
              <w:t>Prepared by</w:t>
            </w:r>
          </w:p>
        </w:tc>
        <w:tc>
          <w:tcPr>
            <w:tcW w:w="2127" w:type="dxa"/>
            <w:tcBorders>
              <w:top w:val="single" w:sz="4" w:space="0" w:color="auto"/>
            </w:tcBorders>
            <w:shd w:val="clear" w:color="auto" w:fill="D9D9D9" w:themeFill="background1" w:themeFillShade="D9"/>
          </w:tcPr>
          <w:p w14:paraId="7EF6B3E6" w14:textId="77777777" w:rsidR="00A505A4" w:rsidRPr="00A53F57" w:rsidRDefault="00A505A4" w:rsidP="00A505A4">
            <w:pPr>
              <w:jc w:val="center"/>
              <w:rPr>
                <w:rFonts w:cs="Arial"/>
                <w:b/>
                <w:sz w:val="22"/>
                <w:szCs w:val="22"/>
              </w:rPr>
            </w:pPr>
            <w:r w:rsidRPr="00A53F57">
              <w:rPr>
                <w:rFonts w:cs="Arial"/>
                <w:b/>
                <w:sz w:val="22"/>
                <w:szCs w:val="22"/>
              </w:rPr>
              <w:t>Date</w:t>
            </w:r>
          </w:p>
        </w:tc>
      </w:tr>
      <w:tr w:rsidR="00351483" w:rsidRPr="00A53F57" w14:paraId="532F3A08" w14:textId="77777777" w:rsidTr="00C71EA9">
        <w:trPr>
          <w:trHeight w:val="213"/>
        </w:trPr>
        <w:tc>
          <w:tcPr>
            <w:tcW w:w="4111" w:type="dxa"/>
            <w:tcBorders>
              <w:top w:val="single" w:sz="4" w:space="0" w:color="auto"/>
            </w:tcBorders>
          </w:tcPr>
          <w:p w14:paraId="4C5C2CFD" w14:textId="7B1713AD" w:rsidR="00351483" w:rsidRPr="00A53F57" w:rsidRDefault="00351483" w:rsidP="00A505A4">
            <w:pPr>
              <w:ind w:left="34"/>
              <w:rPr>
                <w:rFonts w:cs="Arial"/>
                <w:sz w:val="22"/>
                <w:szCs w:val="22"/>
              </w:rPr>
            </w:pPr>
            <w:r w:rsidRPr="0089169D">
              <w:rPr>
                <w:rFonts w:cs="Arial"/>
                <w:sz w:val="22"/>
                <w:szCs w:val="22"/>
              </w:rPr>
              <w:t>Waste Management Plan</w:t>
            </w:r>
          </w:p>
        </w:tc>
        <w:tc>
          <w:tcPr>
            <w:tcW w:w="1984" w:type="dxa"/>
            <w:tcBorders>
              <w:top w:val="single" w:sz="4" w:space="0" w:color="auto"/>
            </w:tcBorders>
          </w:tcPr>
          <w:p w14:paraId="0736C2E6" w14:textId="39715384" w:rsidR="00351483" w:rsidRPr="00A53F57" w:rsidRDefault="00351483" w:rsidP="00A505A4">
            <w:pPr>
              <w:ind w:left="34"/>
              <w:rPr>
                <w:rFonts w:cs="Arial"/>
                <w:sz w:val="22"/>
                <w:szCs w:val="22"/>
              </w:rPr>
            </w:pPr>
            <w:r w:rsidRPr="0089169D">
              <w:rPr>
                <w:rFonts w:cs="Arial"/>
                <w:sz w:val="22"/>
                <w:szCs w:val="22"/>
              </w:rPr>
              <w:t>Villa</w:t>
            </w:r>
            <w:r>
              <w:rPr>
                <w:rFonts w:cs="Arial"/>
                <w:sz w:val="22"/>
                <w:szCs w:val="22"/>
              </w:rPr>
              <w:t xml:space="preserve"> W</w:t>
            </w:r>
            <w:r w:rsidRPr="0089169D">
              <w:rPr>
                <w:rFonts w:cs="Arial"/>
                <w:sz w:val="22"/>
                <w:szCs w:val="22"/>
              </w:rPr>
              <w:t>orld</w:t>
            </w:r>
          </w:p>
        </w:tc>
        <w:tc>
          <w:tcPr>
            <w:tcW w:w="2127" w:type="dxa"/>
            <w:tcBorders>
              <w:top w:val="single" w:sz="4" w:space="0" w:color="auto"/>
            </w:tcBorders>
          </w:tcPr>
          <w:p w14:paraId="5ADFB4FD" w14:textId="7F765E92" w:rsidR="00351483" w:rsidRPr="00A53F57" w:rsidRDefault="00351483" w:rsidP="00C71EA9">
            <w:pPr>
              <w:rPr>
                <w:rFonts w:cs="Arial"/>
                <w:sz w:val="22"/>
                <w:szCs w:val="22"/>
              </w:rPr>
            </w:pPr>
            <w:r>
              <w:rPr>
                <w:rFonts w:cs="Arial"/>
                <w:sz w:val="22"/>
                <w:szCs w:val="22"/>
              </w:rPr>
              <w:t>30 August 2018</w:t>
            </w:r>
          </w:p>
        </w:tc>
      </w:tr>
      <w:tr w:rsidR="00A505A4" w:rsidRPr="00A53F57" w14:paraId="71D0D159" w14:textId="77777777" w:rsidTr="00C71EA9">
        <w:trPr>
          <w:trHeight w:val="213"/>
        </w:trPr>
        <w:tc>
          <w:tcPr>
            <w:tcW w:w="4111" w:type="dxa"/>
            <w:tcBorders>
              <w:top w:val="single" w:sz="4" w:space="0" w:color="auto"/>
            </w:tcBorders>
          </w:tcPr>
          <w:p w14:paraId="670DFD16" w14:textId="77777777" w:rsidR="00A505A4" w:rsidRPr="00A53F57" w:rsidRDefault="00A505A4" w:rsidP="00A505A4">
            <w:pPr>
              <w:ind w:left="34"/>
              <w:rPr>
                <w:rFonts w:cs="Arial"/>
                <w:sz w:val="22"/>
                <w:szCs w:val="22"/>
              </w:rPr>
            </w:pPr>
            <w:r w:rsidRPr="00A53F57">
              <w:rPr>
                <w:rFonts w:cs="Arial"/>
                <w:sz w:val="22"/>
                <w:szCs w:val="22"/>
              </w:rPr>
              <w:t>Lot 101 BASIX Certificate No: 977013S</w:t>
            </w:r>
          </w:p>
        </w:tc>
        <w:tc>
          <w:tcPr>
            <w:tcW w:w="1984" w:type="dxa"/>
            <w:tcBorders>
              <w:top w:val="single" w:sz="4" w:space="0" w:color="auto"/>
            </w:tcBorders>
          </w:tcPr>
          <w:p w14:paraId="1EB31427"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Borders>
              <w:top w:val="single" w:sz="4" w:space="0" w:color="auto"/>
            </w:tcBorders>
          </w:tcPr>
          <w:p w14:paraId="5718E9DE" w14:textId="77777777" w:rsidR="00A505A4" w:rsidRPr="00A53F57" w:rsidRDefault="00A505A4" w:rsidP="00C71EA9">
            <w:pPr>
              <w:rPr>
                <w:rFonts w:cs="Arial"/>
                <w:sz w:val="22"/>
                <w:szCs w:val="22"/>
              </w:rPr>
            </w:pPr>
            <w:r w:rsidRPr="00A53F57">
              <w:rPr>
                <w:rFonts w:cs="Arial"/>
                <w:sz w:val="22"/>
                <w:szCs w:val="22"/>
              </w:rPr>
              <w:t>12 November 2018</w:t>
            </w:r>
          </w:p>
        </w:tc>
      </w:tr>
      <w:tr w:rsidR="00A505A4" w:rsidRPr="00A53F57" w14:paraId="29101FC7" w14:textId="77777777" w:rsidTr="00C71EA9">
        <w:trPr>
          <w:trHeight w:val="213"/>
        </w:trPr>
        <w:tc>
          <w:tcPr>
            <w:tcW w:w="4111" w:type="dxa"/>
          </w:tcPr>
          <w:p w14:paraId="72FC2C27" w14:textId="77777777" w:rsidR="00A505A4" w:rsidRPr="00A53F57" w:rsidRDefault="00A505A4" w:rsidP="00A505A4">
            <w:pPr>
              <w:ind w:left="34"/>
              <w:rPr>
                <w:rFonts w:cs="Arial"/>
                <w:sz w:val="22"/>
                <w:szCs w:val="22"/>
              </w:rPr>
            </w:pPr>
            <w:r w:rsidRPr="00A53F57">
              <w:rPr>
                <w:rFonts w:cs="Arial"/>
                <w:sz w:val="22"/>
                <w:szCs w:val="22"/>
              </w:rPr>
              <w:t>Lot 102 BASIX Certificate No: 975176S</w:t>
            </w:r>
          </w:p>
        </w:tc>
        <w:tc>
          <w:tcPr>
            <w:tcW w:w="1984" w:type="dxa"/>
          </w:tcPr>
          <w:p w14:paraId="4F36D8DE"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62A8A81" w14:textId="77777777" w:rsidR="00A505A4" w:rsidRPr="00A53F57" w:rsidRDefault="00A505A4" w:rsidP="00C71EA9">
            <w:pPr>
              <w:rPr>
                <w:rFonts w:cs="Arial"/>
                <w:sz w:val="22"/>
                <w:szCs w:val="22"/>
              </w:rPr>
            </w:pPr>
            <w:r w:rsidRPr="00A53F57">
              <w:rPr>
                <w:rFonts w:cs="Arial"/>
                <w:sz w:val="22"/>
                <w:szCs w:val="22"/>
              </w:rPr>
              <w:t>21 November 2018</w:t>
            </w:r>
          </w:p>
        </w:tc>
      </w:tr>
      <w:tr w:rsidR="00A505A4" w:rsidRPr="00A53F57" w14:paraId="1F5941B3" w14:textId="77777777" w:rsidTr="00C71EA9">
        <w:trPr>
          <w:trHeight w:val="213"/>
        </w:trPr>
        <w:tc>
          <w:tcPr>
            <w:tcW w:w="4111" w:type="dxa"/>
          </w:tcPr>
          <w:p w14:paraId="6A9FCF83" w14:textId="77777777" w:rsidR="00A505A4" w:rsidRPr="00A53F57" w:rsidRDefault="00A505A4" w:rsidP="00A505A4">
            <w:pPr>
              <w:ind w:left="34"/>
              <w:rPr>
                <w:rFonts w:cs="Arial"/>
                <w:sz w:val="22"/>
                <w:szCs w:val="22"/>
              </w:rPr>
            </w:pPr>
            <w:r w:rsidRPr="00A53F57">
              <w:rPr>
                <w:rFonts w:cs="Arial"/>
                <w:sz w:val="22"/>
                <w:szCs w:val="22"/>
              </w:rPr>
              <w:t>Lot 103 BASIX Certificate No: 975751S</w:t>
            </w:r>
          </w:p>
        </w:tc>
        <w:tc>
          <w:tcPr>
            <w:tcW w:w="1984" w:type="dxa"/>
          </w:tcPr>
          <w:p w14:paraId="0FE8B39A"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D3EDAB5"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19BDC0D" w14:textId="77777777" w:rsidTr="00C71EA9">
        <w:trPr>
          <w:trHeight w:val="213"/>
        </w:trPr>
        <w:tc>
          <w:tcPr>
            <w:tcW w:w="4111" w:type="dxa"/>
          </w:tcPr>
          <w:p w14:paraId="3E3A31E4" w14:textId="77777777" w:rsidR="00A505A4" w:rsidRPr="00A53F57" w:rsidRDefault="00A505A4" w:rsidP="00A505A4">
            <w:pPr>
              <w:ind w:left="34"/>
              <w:rPr>
                <w:rFonts w:cs="Arial"/>
                <w:sz w:val="22"/>
                <w:szCs w:val="22"/>
              </w:rPr>
            </w:pPr>
            <w:r w:rsidRPr="00A53F57">
              <w:rPr>
                <w:rFonts w:cs="Arial"/>
                <w:sz w:val="22"/>
                <w:szCs w:val="22"/>
              </w:rPr>
              <w:t>Lot 104 BASIX Certificate No: 975757S</w:t>
            </w:r>
          </w:p>
        </w:tc>
        <w:tc>
          <w:tcPr>
            <w:tcW w:w="1984" w:type="dxa"/>
          </w:tcPr>
          <w:p w14:paraId="5998C4B4"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4BF152A"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1AEB973A" w14:textId="77777777" w:rsidTr="00C71EA9">
        <w:trPr>
          <w:trHeight w:val="213"/>
        </w:trPr>
        <w:tc>
          <w:tcPr>
            <w:tcW w:w="4111" w:type="dxa"/>
          </w:tcPr>
          <w:p w14:paraId="1355B8DD" w14:textId="77777777" w:rsidR="00A505A4" w:rsidRPr="00A53F57" w:rsidRDefault="00A505A4" w:rsidP="00A505A4">
            <w:pPr>
              <w:ind w:left="34"/>
              <w:rPr>
                <w:rFonts w:cs="Arial"/>
                <w:sz w:val="22"/>
                <w:szCs w:val="22"/>
              </w:rPr>
            </w:pPr>
            <w:r w:rsidRPr="00A53F57">
              <w:rPr>
                <w:rFonts w:cs="Arial"/>
                <w:sz w:val="22"/>
                <w:szCs w:val="22"/>
              </w:rPr>
              <w:t>Lot 105 BASIX Certificate No: 975764S</w:t>
            </w:r>
          </w:p>
        </w:tc>
        <w:tc>
          <w:tcPr>
            <w:tcW w:w="1984" w:type="dxa"/>
          </w:tcPr>
          <w:p w14:paraId="5AA1BD77"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9EE6D81"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682B74E9" w14:textId="77777777" w:rsidTr="00C71EA9">
        <w:trPr>
          <w:trHeight w:val="213"/>
        </w:trPr>
        <w:tc>
          <w:tcPr>
            <w:tcW w:w="4111" w:type="dxa"/>
          </w:tcPr>
          <w:p w14:paraId="5B1549BC" w14:textId="77777777" w:rsidR="00A505A4" w:rsidRPr="00A53F57" w:rsidRDefault="00A505A4" w:rsidP="00A505A4">
            <w:pPr>
              <w:ind w:left="34"/>
              <w:rPr>
                <w:rFonts w:cs="Arial"/>
                <w:sz w:val="22"/>
                <w:szCs w:val="22"/>
              </w:rPr>
            </w:pPr>
            <w:r w:rsidRPr="00A53F57">
              <w:rPr>
                <w:rFonts w:cs="Arial"/>
                <w:sz w:val="22"/>
                <w:szCs w:val="22"/>
              </w:rPr>
              <w:t>Lot 106 BASIX Certificate No: 975767S</w:t>
            </w:r>
          </w:p>
        </w:tc>
        <w:tc>
          <w:tcPr>
            <w:tcW w:w="1984" w:type="dxa"/>
          </w:tcPr>
          <w:p w14:paraId="5ABA9DF1"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44A0EED"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39E7581" w14:textId="77777777" w:rsidTr="00C71EA9">
        <w:trPr>
          <w:trHeight w:val="213"/>
        </w:trPr>
        <w:tc>
          <w:tcPr>
            <w:tcW w:w="4111" w:type="dxa"/>
          </w:tcPr>
          <w:p w14:paraId="6630EE2D" w14:textId="77777777" w:rsidR="00A505A4" w:rsidRPr="00A53F57" w:rsidRDefault="00A505A4" w:rsidP="00A505A4">
            <w:pPr>
              <w:ind w:left="34"/>
              <w:rPr>
                <w:rFonts w:cs="Arial"/>
                <w:sz w:val="22"/>
                <w:szCs w:val="22"/>
              </w:rPr>
            </w:pPr>
            <w:r w:rsidRPr="00A53F57">
              <w:rPr>
                <w:rFonts w:cs="Arial"/>
                <w:sz w:val="22"/>
                <w:szCs w:val="22"/>
              </w:rPr>
              <w:t>Lot 107 BASIX Certificate No: 975754S</w:t>
            </w:r>
          </w:p>
        </w:tc>
        <w:tc>
          <w:tcPr>
            <w:tcW w:w="1984" w:type="dxa"/>
          </w:tcPr>
          <w:p w14:paraId="7E2E24E3"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B4A11EC"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CF9B11A" w14:textId="77777777" w:rsidTr="00C71EA9">
        <w:trPr>
          <w:trHeight w:val="213"/>
        </w:trPr>
        <w:tc>
          <w:tcPr>
            <w:tcW w:w="4111" w:type="dxa"/>
          </w:tcPr>
          <w:p w14:paraId="210ECFD9" w14:textId="77777777" w:rsidR="00A505A4" w:rsidRPr="00A53F57" w:rsidRDefault="00A505A4" w:rsidP="00A505A4">
            <w:pPr>
              <w:ind w:left="34"/>
              <w:rPr>
                <w:rFonts w:cs="Arial"/>
                <w:sz w:val="22"/>
                <w:szCs w:val="22"/>
              </w:rPr>
            </w:pPr>
            <w:r w:rsidRPr="00A53F57">
              <w:rPr>
                <w:rFonts w:cs="Arial"/>
                <w:sz w:val="22"/>
                <w:szCs w:val="22"/>
              </w:rPr>
              <w:t>Lot 108 BASIX Certificate No: 975773S</w:t>
            </w:r>
          </w:p>
        </w:tc>
        <w:tc>
          <w:tcPr>
            <w:tcW w:w="1984" w:type="dxa"/>
          </w:tcPr>
          <w:p w14:paraId="5048869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95FD84D"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FA1EB30" w14:textId="77777777" w:rsidTr="00C71EA9">
        <w:trPr>
          <w:trHeight w:val="213"/>
        </w:trPr>
        <w:tc>
          <w:tcPr>
            <w:tcW w:w="4111" w:type="dxa"/>
          </w:tcPr>
          <w:p w14:paraId="520C15F3" w14:textId="77777777" w:rsidR="00A505A4" w:rsidRPr="00A53F57" w:rsidRDefault="00A505A4" w:rsidP="00A505A4">
            <w:pPr>
              <w:ind w:left="34"/>
              <w:rPr>
                <w:rFonts w:cs="Arial"/>
                <w:sz w:val="22"/>
                <w:szCs w:val="22"/>
              </w:rPr>
            </w:pPr>
            <w:r w:rsidRPr="00A53F57">
              <w:rPr>
                <w:rFonts w:cs="Arial"/>
                <w:sz w:val="22"/>
                <w:szCs w:val="22"/>
              </w:rPr>
              <w:t>Lot 109 BASIX Certificate No: 975774S</w:t>
            </w:r>
          </w:p>
        </w:tc>
        <w:tc>
          <w:tcPr>
            <w:tcW w:w="1984" w:type="dxa"/>
          </w:tcPr>
          <w:p w14:paraId="34B2ED82"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F4E7316"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51DD979" w14:textId="77777777" w:rsidTr="00C71EA9">
        <w:trPr>
          <w:trHeight w:val="213"/>
        </w:trPr>
        <w:tc>
          <w:tcPr>
            <w:tcW w:w="4111" w:type="dxa"/>
          </w:tcPr>
          <w:p w14:paraId="51C83BE5" w14:textId="77777777" w:rsidR="00A505A4" w:rsidRPr="00A53F57" w:rsidRDefault="00A505A4" w:rsidP="00A505A4">
            <w:pPr>
              <w:ind w:left="34"/>
              <w:rPr>
                <w:rFonts w:cs="Arial"/>
                <w:sz w:val="22"/>
                <w:szCs w:val="22"/>
              </w:rPr>
            </w:pPr>
            <w:r w:rsidRPr="00A53F57">
              <w:rPr>
                <w:rFonts w:cs="Arial"/>
                <w:sz w:val="22"/>
                <w:szCs w:val="22"/>
              </w:rPr>
              <w:t>Lot 110 BASIX Certificate No: 977023S</w:t>
            </w:r>
          </w:p>
        </w:tc>
        <w:tc>
          <w:tcPr>
            <w:tcW w:w="1984" w:type="dxa"/>
          </w:tcPr>
          <w:p w14:paraId="09AEA78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C5D5F4E" w14:textId="77777777" w:rsidR="00A505A4" w:rsidRPr="00A53F57" w:rsidRDefault="00A505A4" w:rsidP="00C71EA9">
            <w:pPr>
              <w:rPr>
                <w:rFonts w:cs="Arial"/>
                <w:sz w:val="22"/>
                <w:szCs w:val="22"/>
              </w:rPr>
            </w:pPr>
            <w:r w:rsidRPr="00A53F57">
              <w:rPr>
                <w:rFonts w:cs="Arial"/>
                <w:sz w:val="22"/>
                <w:szCs w:val="22"/>
              </w:rPr>
              <w:t>12 November 2018</w:t>
            </w:r>
          </w:p>
        </w:tc>
      </w:tr>
      <w:tr w:rsidR="00A505A4" w:rsidRPr="00A53F57" w14:paraId="6BC5AEFA" w14:textId="77777777" w:rsidTr="00C71EA9">
        <w:trPr>
          <w:trHeight w:val="213"/>
        </w:trPr>
        <w:tc>
          <w:tcPr>
            <w:tcW w:w="4111" w:type="dxa"/>
          </w:tcPr>
          <w:p w14:paraId="152CE242" w14:textId="77777777" w:rsidR="00A505A4" w:rsidRPr="00A53F57" w:rsidRDefault="00A505A4" w:rsidP="00A505A4">
            <w:pPr>
              <w:ind w:left="34"/>
              <w:rPr>
                <w:rFonts w:cs="Arial"/>
                <w:sz w:val="22"/>
                <w:szCs w:val="22"/>
              </w:rPr>
            </w:pPr>
            <w:r w:rsidRPr="00A53F57">
              <w:rPr>
                <w:rFonts w:cs="Arial"/>
                <w:sz w:val="22"/>
                <w:szCs w:val="22"/>
              </w:rPr>
              <w:t>Lot 111 BASIX Certificate No: 975775S</w:t>
            </w:r>
          </w:p>
        </w:tc>
        <w:tc>
          <w:tcPr>
            <w:tcW w:w="1984" w:type="dxa"/>
          </w:tcPr>
          <w:p w14:paraId="75F0B5A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E757992"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81F27BE" w14:textId="77777777" w:rsidTr="00C71EA9">
        <w:trPr>
          <w:trHeight w:val="213"/>
        </w:trPr>
        <w:tc>
          <w:tcPr>
            <w:tcW w:w="4111" w:type="dxa"/>
          </w:tcPr>
          <w:p w14:paraId="19D69DF7" w14:textId="77777777" w:rsidR="00A505A4" w:rsidRPr="00A53F57" w:rsidRDefault="00A505A4" w:rsidP="00A505A4">
            <w:pPr>
              <w:ind w:left="34"/>
              <w:rPr>
                <w:rFonts w:cs="Arial"/>
                <w:sz w:val="22"/>
                <w:szCs w:val="22"/>
              </w:rPr>
            </w:pPr>
            <w:r w:rsidRPr="00A53F57">
              <w:rPr>
                <w:rFonts w:cs="Arial"/>
                <w:sz w:val="22"/>
                <w:szCs w:val="22"/>
              </w:rPr>
              <w:t>Lot 112 BASIX Certificate No: 975780S</w:t>
            </w:r>
          </w:p>
        </w:tc>
        <w:tc>
          <w:tcPr>
            <w:tcW w:w="1984" w:type="dxa"/>
          </w:tcPr>
          <w:p w14:paraId="5976CAFF"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D56704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7CBF3AA" w14:textId="77777777" w:rsidTr="00C71EA9">
        <w:trPr>
          <w:trHeight w:val="213"/>
        </w:trPr>
        <w:tc>
          <w:tcPr>
            <w:tcW w:w="4111" w:type="dxa"/>
          </w:tcPr>
          <w:p w14:paraId="1E4481D6" w14:textId="77777777" w:rsidR="00A505A4" w:rsidRPr="00A53F57" w:rsidRDefault="00A505A4" w:rsidP="00A505A4">
            <w:pPr>
              <w:ind w:left="34"/>
              <w:rPr>
                <w:rFonts w:cs="Arial"/>
                <w:sz w:val="22"/>
                <w:szCs w:val="22"/>
              </w:rPr>
            </w:pPr>
            <w:r w:rsidRPr="00A53F57">
              <w:rPr>
                <w:rFonts w:cs="Arial"/>
                <w:sz w:val="22"/>
                <w:szCs w:val="22"/>
              </w:rPr>
              <w:t>Lot 113 BASIX Certificate No: 975784S</w:t>
            </w:r>
          </w:p>
        </w:tc>
        <w:tc>
          <w:tcPr>
            <w:tcW w:w="1984" w:type="dxa"/>
          </w:tcPr>
          <w:p w14:paraId="4535B21A"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7FE7499"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56248075" w14:textId="77777777" w:rsidTr="00C71EA9">
        <w:trPr>
          <w:trHeight w:val="213"/>
        </w:trPr>
        <w:tc>
          <w:tcPr>
            <w:tcW w:w="4111" w:type="dxa"/>
          </w:tcPr>
          <w:p w14:paraId="264F91AF" w14:textId="77777777" w:rsidR="00A505A4" w:rsidRPr="00A53F57" w:rsidRDefault="00A505A4" w:rsidP="00A505A4">
            <w:pPr>
              <w:ind w:left="34"/>
              <w:rPr>
                <w:rFonts w:cs="Arial"/>
                <w:sz w:val="22"/>
                <w:szCs w:val="22"/>
              </w:rPr>
            </w:pPr>
            <w:r w:rsidRPr="00A53F57">
              <w:rPr>
                <w:rFonts w:cs="Arial"/>
                <w:sz w:val="22"/>
                <w:szCs w:val="22"/>
              </w:rPr>
              <w:t>Lot 114 BASIX Certificate No: 975786S_02</w:t>
            </w:r>
          </w:p>
        </w:tc>
        <w:tc>
          <w:tcPr>
            <w:tcW w:w="1984" w:type="dxa"/>
          </w:tcPr>
          <w:p w14:paraId="5594A0A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1E3AB04"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863B11B" w14:textId="77777777" w:rsidTr="00C71EA9">
        <w:trPr>
          <w:trHeight w:val="213"/>
        </w:trPr>
        <w:tc>
          <w:tcPr>
            <w:tcW w:w="4111" w:type="dxa"/>
          </w:tcPr>
          <w:p w14:paraId="5160F7B2" w14:textId="77777777" w:rsidR="00A505A4" w:rsidRPr="00A53F57" w:rsidRDefault="00A505A4" w:rsidP="00A505A4">
            <w:pPr>
              <w:ind w:left="34"/>
              <w:rPr>
                <w:rFonts w:cs="Arial"/>
                <w:sz w:val="22"/>
                <w:szCs w:val="22"/>
              </w:rPr>
            </w:pPr>
            <w:r w:rsidRPr="00A53F57">
              <w:rPr>
                <w:rFonts w:cs="Arial"/>
                <w:sz w:val="22"/>
                <w:szCs w:val="22"/>
              </w:rPr>
              <w:t>Lot 115 BASIX Certificate No: 975788S</w:t>
            </w:r>
          </w:p>
        </w:tc>
        <w:tc>
          <w:tcPr>
            <w:tcW w:w="1984" w:type="dxa"/>
          </w:tcPr>
          <w:p w14:paraId="100B56C9"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E0D1EC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12F69B6" w14:textId="77777777" w:rsidTr="00C71EA9">
        <w:trPr>
          <w:trHeight w:val="213"/>
        </w:trPr>
        <w:tc>
          <w:tcPr>
            <w:tcW w:w="4111" w:type="dxa"/>
          </w:tcPr>
          <w:p w14:paraId="238E44B5" w14:textId="77777777" w:rsidR="00A505A4" w:rsidRPr="00A53F57" w:rsidRDefault="00A505A4" w:rsidP="00A505A4">
            <w:pPr>
              <w:ind w:left="34"/>
              <w:rPr>
                <w:rFonts w:cs="Arial"/>
                <w:sz w:val="22"/>
                <w:szCs w:val="22"/>
              </w:rPr>
            </w:pPr>
            <w:r w:rsidRPr="00A53F57">
              <w:rPr>
                <w:rFonts w:cs="Arial"/>
                <w:sz w:val="22"/>
                <w:szCs w:val="22"/>
              </w:rPr>
              <w:t>Lot 116 BASIX Certificate No: 975790S</w:t>
            </w:r>
          </w:p>
        </w:tc>
        <w:tc>
          <w:tcPr>
            <w:tcW w:w="1984" w:type="dxa"/>
          </w:tcPr>
          <w:p w14:paraId="23EE9CD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4028EDD"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8FD59A4" w14:textId="77777777" w:rsidTr="00C71EA9">
        <w:trPr>
          <w:trHeight w:val="213"/>
        </w:trPr>
        <w:tc>
          <w:tcPr>
            <w:tcW w:w="4111" w:type="dxa"/>
          </w:tcPr>
          <w:p w14:paraId="52F73226" w14:textId="77777777" w:rsidR="00A505A4" w:rsidRPr="00A53F57" w:rsidRDefault="00A505A4" w:rsidP="00A505A4">
            <w:pPr>
              <w:ind w:left="34"/>
              <w:rPr>
                <w:rFonts w:cs="Arial"/>
                <w:sz w:val="22"/>
                <w:szCs w:val="22"/>
              </w:rPr>
            </w:pPr>
            <w:r w:rsidRPr="00A53F57">
              <w:rPr>
                <w:rFonts w:cs="Arial"/>
                <w:sz w:val="22"/>
                <w:szCs w:val="22"/>
              </w:rPr>
              <w:t>Lot 201 BASIX Certificate No: 975799S</w:t>
            </w:r>
          </w:p>
        </w:tc>
        <w:tc>
          <w:tcPr>
            <w:tcW w:w="1984" w:type="dxa"/>
          </w:tcPr>
          <w:p w14:paraId="704BBD22"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4A3BFA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2E3938B" w14:textId="77777777" w:rsidTr="00C71EA9">
        <w:trPr>
          <w:trHeight w:val="213"/>
        </w:trPr>
        <w:tc>
          <w:tcPr>
            <w:tcW w:w="4111" w:type="dxa"/>
          </w:tcPr>
          <w:p w14:paraId="6A64C3D7" w14:textId="77777777" w:rsidR="00A505A4" w:rsidRPr="00A53F57" w:rsidRDefault="00A505A4" w:rsidP="00A505A4">
            <w:pPr>
              <w:ind w:left="34"/>
              <w:rPr>
                <w:rFonts w:cs="Arial"/>
                <w:sz w:val="22"/>
                <w:szCs w:val="22"/>
              </w:rPr>
            </w:pPr>
            <w:r w:rsidRPr="00A53F57">
              <w:rPr>
                <w:rFonts w:cs="Arial"/>
                <w:sz w:val="22"/>
                <w:szCs w:val="22"/>
              </w:rPr>
              <w:t>Lot 202 BASIX Certificate No: 975807S</w:t>
            </w:r>
          </w:p>
        </w:tc>
        <w:tc>
          <w:tcPr>
            <w:tcW w:w="1984" w:type="dxa"/>
          </w:tcPr>
          <w:p w14:paraId="36B9F216"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6890DD0"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16DCFABA" w14:textId="77777777" w:rsidTr="00C71EA9">
        <w:trPr>
          <w:trHeight w:val="213"/>
        </w:trPr>
        <w:tc>
          <w:tcPr>
            <w:tcW w:w="4111" w:type="dxa"/>
          </w:tcPr>
          <w:p w14:paraId="0FA01111" w14:textId="77777777" w:rsidR="00A505A4" w:rsidRPr="00A53F57" w:rsidRDefault="00A505A4" w:rsidP="00A505A4">
            <w:pPr>
              <w:ind w:left="34"/>
              <w:rPr>
                <w:rFonts w:cs="Arial"/>
                <w:sz w:val="22"/>
                <w:szCs w:val="22"/>
              </w:rPr>
            </w:pPr>
            <w:r w:rsidRPr="00A53F57">
              <w:rPr>
                <w:rFonts w:cs="Arial"/>
                <w:sz w:val="22"/>
                <w:szCs w:val="22"/>
              </w:rPr>
              <w:t>Lot 203 BASIX Certificate No: 975809S</w:t>
            </w:r>
          </w:p>
        </w:tc>
        <w:tc>
          <w:tcPr>
            <w:tcW w:w="1984" w:type="dxa"/>
          </w:tcPr>
          <w:p w14:paraId="0ABB7D4A"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5C237A1"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329F6D8" w14:textId="77777777" w:rsidTr="00C71EA9">
        <w:trPr>
          <w:trHeight w:val="213"/>
        </w:trPr>
        <w:tc>
          <w:tcPr>
            <w:tcW w:w="4111" w:type="dxa"/>
          </w:tcPr>
          <w:p w14:paraId="368B5FE0" w14:textId="77777777" w:rsidR="00A505A4" w:rsidRPr="00A53F57" w:rsidRDefault="00A505A4" w:rsidP="00A505A4">
            <w:pPr>
              <w:ind w:left="34"/>
              <w:rPr>
                <w:rFonts w:cs="Arial"/>
                <w:sz w:val="22"/>
                <w:szCs w:val="22"/>
              </w:rPr>
            </w:pPr>
            <w:r w:rsidRPr="00A53F57">
              <w:rPr>
                <w:rFonts w:cs="Arial"/>
                <w:sz w:val="22"/>
                <w:szCs w:val="22"/>
              </w:rPr>
              <w:t>Lot 204 BASIX Certificate No: 975821S</w:t>
            </w:r>
          </w:p>
        </w:tc>
        <w:tc>
          <w:tcPr>
            <w:tcW w:w="1984" w:type="dxa"/>
          </w:tcPr>
          <w:p w14:paraId="1BE9F7F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9DA34D6"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11A0DFFA" w14:textId="77777777" w:rsidTr="00C71EA9">
        <w:trPr>
          <w:trHeight w:val="213"/>
        </w:trPr>
        <w:tc>
          <w:tcPr>
            <w:tcW w:w="4111" w:type="dxa"/>
          </w:tcPr>
          <w:p w14:paraId="3BEF951C" w14:textId="77777777" w:rsidR="00A505A4" w:rsidRPr="00A53F57" w:rsidRDefault="00A505A4" w:rsidP="00A505A4">
            <w:pPr>
              <w:ind w:left="34"/>
              <w:rPr>
                <w:rFonts w:cs="Arial"/>
                <w:sz w:val="22"/>
                <w:szCs w:val="22"/>
              </w:rPr>
            </w:pPr>
            <w:r w:rsidRPr="00A53F57">
              <w:rPr>
                <w:rFonts w:cs="Arial"/>
                <w:sz w:val="22"/>
                <w:szCs w:val="22"/>
              </w:rPr>
              <w:t>Lot 205 BASIX Certificate No: 977035S</w:t>
            </w:r>
          </w:p>
        </w:tc>
        <w:tc>
          <w:tcPr>
            <w:tcW w:w="1984" w:type="dxa"/>
          </w:tcPr>
          <w:p w14:paraId="7138287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27445A7" w14:textId="77777777" w:rsidR="00A505A4" w:rsidRPr="00A53F57" w:rsidRDefault="00A505A4" w:rsidP="00C71EA9">
            <w:pPr>
              <w:rPr>
                <w:rFonts w:cs="Arial"/>
                <w:sz w:val="22"/>
                <w:szCs w:val="22"/>
              </w:rPr>
            </w:pPr>
            <w:r w:rsidRPr="00A53F57">
              <w:rPr>
                <w:rFonts w:cs="Arial"/>
                <w:sz w:val="22"/>
                <w:szCs w:val="22"/>
              </w:rPr>
              <w:t>12 November 2018</w:t>
            </w:r>
          </w:p>
        </w:tc>
      </w:tr>
      <w:tr w:rsidR="00A505A4" w:rsidRPr="00A53F57" w14:paraId="581FEBA2" w14:textId="77777777" w:rsidTr="00C71EA9">
        <w:trPr>
          <w:trHeight w:val="213"/>
        </w:trPr>
        <w:tc>
          <w:tcPr>
            <w:tcW w:w="4111" w:type="dxa"/>
          </w:tcPr>
          <w:p w14:paraId="63BD3829" w14:textId="77777777" w:rsidR="00A505A4" w:rsidRPr="00A53F57" w:rsidRDefault="00A505A4" w:rsidP="00A505A4">
            <w:pPr>
              <w:ind w:left="34"/>
              <w:rPr>
                <w:rFonts w:cs="Arial"/>
                <w:sz w:val="22"/>
                <w:szCs w:val="22"/>
              </w:rPr>
            </w:pPr>
            <w:r w:rsidRPr="00A53F57">
              <w:rPr>
                <w:rFonts w:cs="Arial"/>
                <w:sz w:val="22"/>
                <w:szCs w:val="22"/>
              </w:rPr>
              <w:t>Lot 206 BASIX Certificate No: 975814S</w:t>
            </w:r>
          </w:p>
        </w:tc>
        <w:tc>
          <w:tcPr>
            <w:tcW w:w="1984" w:type="dxa"/>
          </w:tcPr>
          <w:p w14:paraId="6D205B87"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D6433B2"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C91F93A" w14:textId="77777777" w:rsidTr="00C71EA9">
        <w:trPr>
          <w:trHeight w:val="213"/>
        </w:trPr>
        <w:tc>
          <w:tcPr>
            <w:tcW w:w="4111" w:type="dxa"/>
          </w:tcPr>
          <w:p w14:paraId="5B9F99FD" w14:textId="77777777" w:rsidR="00A505A4" w:rsidRPr="00A53F57" w:rsidRDefault="00A505A4" w:rsidP="00A505A4">
            <w:pPr>
              <w:ind w:left="34"/>
              <w:rPr>
                <w:rFonts w:cs="Arial"/>
                <w:sz w:val="22"/>
                <w:szCs w:val="22"/>
              </w:rPr>
            </w:pPr>
            <w:r w:rsidRPr="00A53F57">
              <w:rPr>
                <w:rFonts w:cs="Arial"/>
                <w:sz w:val="22"/>
                <w:szCs w:val="22"/>
              </w:rPr>
              <w:t>Lot 207 BASIX Certificate No: 975818S</w:t>
            </w:r>
          </w:p>
        </w:tc>
        <w:tc>
          <w:tcPr>
            <w:tcW w:w="1984" w:type="dxa"/>
          </w:tcPr>
          <w:p w14:paraId="14E36D9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3EFAB77"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5B7AE23" w14:textId="77777777" w:rsidTr="00C71EA9">
        <w:trPr>
          <w:trHeight w:val="213"/>
        </w:trPr>
        <w:tc>
          <w:tcPr>
            <w:tcW w:w="4111" w:type="dxa"/>
          </w:tcPr>
          <w:p w14:paraId="17130FCC" w14:textId="77777777" w:rsidR="00A505A4" w:rsidRPr="00A53F57" w:rsidRDefault="00A505A4" w:rsidP="00A505A4">
            <w:pPr>
              <w:ind w:left="34"/>
              <w:rPr>
                <w:rFonts w:cs="Arial"/>
                <w:sz w:val="22"/>
                <w:szCs w:val="22"/>
              </w:rPr>
            </w:pPr>
            <w:r w:rsidRPr="00A53F57">
              <w:rPr>
                <w:rFonts w:cs="Arial"/>
                <w:sz w:val="22"/>
                <w:szCs w:val="22"/>
              </w:rPr>
              <w:t>Lot 208 BASIX Certificate No: 975826S</w:t>
            </w:r>
          </w:p>
        </w:tc>
        <w:tc>
          <w:tcPr>
            <w:tcW w:w="1984" w:type="dxa"/>
          </w:tcPr>
          <w:p w14:paraId="5151C3E6"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8D530A3"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9F34638" w14:textId="77777777" w:rsidTr="00C71EA9">
        <w:trPr>
          <w:trHeight w:val="213"/>
        </w:trPr>
        <w:tc>
          <w:tcPr>
            <w:tcW w:w="4111" w:type="dxa"/>
          </w:tcPr>
          <w:p w14:paraId="62A05525" w14:textId="77777777" w:rsidR="00A505A4" w:rsidRPr="00A53F57" w:rsidRDefault="00A505A4" w:rsidP="00A505A4">
            <w:pPr>
              <w:ind w:left="34"/>
              <w:rPr>
                <w:rFonts w:cs="Arial"/>
                <w:sz w:val="22"/>
                <w:szCs w:val="22"/>
              </w:rPr>
            </w:pPr>
            <w:r w:rsidRPr="00A53F57">
              <w:rPr>
                <w:rFonts w:cs="Arial"/>
                <w:sz w:val="22"/>
                <w:szCs w:val="22"/>
              </w:rPr>
              <w:t>Lot 209 BASIX Certificate No: 975827S</w:t>
            </w:r>
          </w:p>
        </w:tc>
        <w:tc>
          <w:tcPr>
            <w:tcW w:w="1984" w:type="dxa"/>
          </w:tcPr>
          <w:p w14:paraId="3BEF63E1"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9D776B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BB7E24A" w14:textId="77777777" w:rsidTr="00C71EA9">
        <w:trPr>
          <w:trHeight w:val="213"/>
        </w:trPr>
        <w:tc>
          <w:tcPr>
            <w:tcW w:w="4111" w:type="dxa"/>
          </w:tcPr>
          <w:p w14:paraId="54D99B19" w14:textId="77777777" w:rsidR="00A505A4" w:rsidRPr="00A53F57" w:rsidRDefault="00A505A4" w:rsidP="00A505A4">
            <w:pPr>
              <w:ind w:left="34"/>
              <w:rPr>
                <w:rFonts w:cs="Arial"/>
                <w:sz w:val="22"/>
                <w:szCs w:val="22"/>
              </w:rPr>
            </w:pPr>
            <w:r w:rsidRPr="00A53F57">
              <w:rPr>
                <w:rFonts w:cs="Arial"/>
                <w:sz w:val="22"/>
                <w:szCs w:val="22"/>
              </w:rPr>
              <w:t>Lot 210 BASIX Certificate No: 975828S</w:t>
            </w:r>
          </w:p>
        </w:tc>
        <w:tc>
          <w:tcPr>
            <w:tcW w:w="1984" w:type="dxa"/>
          </w:tcPr>
          <w:p w14:paraId="3B1FF63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43621B4"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077CBCB" w14:textId="77777777" w:rsidTr="00C71EA9">
        <w:trPr>
          <w:trHeight w:val="213"/>
        </w:trPr>
        <w:tc>
          <w:tcPr>
            <w:tcW w:w="4111" w:type="dxa"/>
          </w:tcPr>
          <w:p w14:paraId="1870F9F1" w14:textId="77777777" w:rsidR="00A505A4" w:rsidRPr="00A53F57" w:rsidRDefault="00A505A4" w:rsidP="00A505A4">
            <w:pPr>
              <w:ind w:left="34"/>
              <w:rPr>
                <w:rFonts w:cs="Arial"/>
                <w:sz w:val="22"/>
                <w:szCs w:val="22"/>
              </w:rPr>
            </w:pPr>
            <w:r w:rsidRPr="00A53F57">
              <w:rPr>
                <w:rFonts w:cs="Arial"/>
                <w:sz w:val="22"/>
                <w:szCs w:val="22"/>
              </w:rPr>
              <w:t>Lot 211 BASIX Certificate No: 975829S</w:t>
            </w:r>
          </w:p>
        </w:tc>
        <w:tc>
          <w:tcPr>
            <w:tcW w:w="1984" w:type="dxa"/>
          </w:tcPr>
          <w:p w14:paraId="413149D9"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AEAE59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D4DD6E3" w14:textId="77777777" w:rsidTr="00C71EA9">
        <w:trPr>
          <w:trHeight w:val="213"/>
        </w:trPr>
        <w:tc>
          <w:tcPr>
            <w:tcW w:w="4111" w:type="dxa"/>
          </w:tcPr>
          <w:p w14:paraId="4ED20C14" w14:textId="77777777" w:rsidR="00A505A4" w:rsidRPr="00A53F57" w:rsidRDefault="00A505A4" w:rsidP="00A505A4">
            <w:pPr>
              <w:ind w:left="34"/>
              <w:rPr>
                <w:rFonts w:cs="Arial"/>
                <w:sz w:val="22"/>
                <w:szCs w:val="22"/>
              </w:rPr>
            </w:pPr>
            <w:r w:rsidRPr="00A53F57">
              <w:rPr>
                <w:rFonts w:cs="Arial"/>
                <w:sz w:val="22"/>
                <w:szCs w:val="22"/>
              </w:rPr>
              <w:t>Lot 212 BASIX Certificate No: 975831S</w:t>
            </w:r>
          </w:p>
        </w:tc>
        <w:tc>
          <w:tcPr>
            <w:tcW w:w="1984" w:type="dxa"/>
          </w:tcPr>
          <w:p w14:paraId="6B26333B"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38841B7"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A581B56" w14:textId="77777777" w:rsidTr="00C71EA9">
        <w:trPr>
          <w:trHeight w:val="213"/>
        </w:trPr>
        <w:tc>
          <w:tcPr>
            <w:tcW w:w="4111" w:type="dxa"/>
          </w:tcPr>
          <w:p w14:paraId="7E3967ED" w14:textId="77777777" w:rsidR="00A505A4" w:rsidRPr="00A53F57" w:rsidRDefault="00A505A4" w:rsidP="00A505A4">
            <w:pPr>
              <w:ind w:left="34"/>
              <w:rPr>
                <w:rFonts w:cs="Arial"/>
                <w:sz w:val="22"/>
                <w:szCs w:val="22"/>
              </w:rPr>
            </w:pPr>
            <w:r w:rsidRPr="00A53F57">
              <w:rPr>
                <w:rFonts w:cs="Arial"/>
                <w:sz w:val="22"/>
                <w:szCs w:val="22"/>
              </w:rPr>
              <w:t>Lot 213 BASIX Certificate No: 977042S</w:t>
            </w:r>
          </w:p>
        </w:tc>
        <w:tc>
          <w:tcPr>
            <w:tcW w:w="1984" w:type="dxa"/>
          </w:tcPr>
          <w:p w14:paraId="7B54E867"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364BA9F" w14:textId="77777777" w:rsidR="00A505A4" w:rsidRPr="00A53F57" w:rsidRDefault="00A505A4" w:rsidP="00C71EA9">
            <w:pPr>
              <w:rPr>
                <w:rFonts w:cs="Arial"/>
                <w:sz w:val="22"/>
                <w:szCs w:val="22"/>
              </w:rPr>
            </w:pPr>
            <w:r w:rsidRPr="00A53F57">
              <w:rPr>
                <w:rFonts w:cs="Arial"/>
                <w:sz w:val="22"/>
                <w:szCs w:val="22"/>
              </w:rPr>
              <w:t>12 November 2018</w:t>
            </w:r>
          </w:p>
        </w:tc>
      </w:tr>
      <w:tr w:rsidR="00A505A4" w:rsidRPr="00A53F57" w14:paraId="7C2002D4" w14:textId="77777777" w:rsidTr="00C71EA9">
        <w:trPr>
          <w:trHeight w:val="213"/>
        </w:trPr>
        <w:tc>
          <w:tcPr>
            <w:tcW w:w="4111" w:type="dxa"/>
          </w:tcPr>
          <w:p w14:paraId="311D8736" w14:textId="77777777" w:rsidR="00A505A4" w:rsidRPr="00A53F57" w:rsidRDefault="00A505A4" w:rsidP="00A505A4">
            <w:pPr>
              <w:ind w:left="34"/>
              <w:rPr>
                <w:rFonts w:cs="Arial"/>
                <w:sz w:val="22"/>
                <w:szCs w:val="22"/>
              </w:rPr>
            </w:pPr>
            <w:r w:rsidRPr="00A53F57">
              <w:rPr>
                <w:rFonts w:cs="Arial"/>
                <w:sz w:val="22"/>
                <w:szCs w:val="22"/>
              </w:rPr>
              <w:t>Lot 214 BASIX Certificate No: 977044S</w:t>
            </w:r>
          </w:p>
        </w:tc>
        <w:tc>
          <w:tcPr>
            <w:tcW w:w="1984" w:type="dxa"/>
          </w:tcPr>
          <w:p w14:paraId="54D8FBB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33D2779" w14:textId="77777777" w:rsidR="00A505A4" w:rsidRPr="00A53F57" w:rsidRDefault="00A505A4" w:rsidP="00C71EA9">
            <w:pPr>
              <w:rPr>
                <w:rFonts w:cs="Arial"/>
                <w:sz w:val="22"/>
                <w:szCs w:val="22"/>
              </w:rPr>
            </w:pPr>
            <w:r w:rsidRPr="00A53F57">
              <w:rPr>
                <w:rFonts w:cs="Arial"/>
                <w:sz w:val="22"/>
                <w:szCs w:val="22"/>
              </w:rPr>
              <w:t>12 November 2018</w:t>
            </w:r>
          </w:p>
        </w:tc>
      </w:tr>
      <w:tr w:rsidR="00A505A4" w:rsidRPr="00A53F57" w14:paraId="34ABF1C8" w14:textId="77777777" w:rsidTr="00C71EA9">
        <w:trPr>
          <w:trHeight w:val="213"/>
        </w:trPr>
        <w:tc>
          <w:tcPr>
            <w:tcW w:w="4111" w:type="dxa"/>
          </w:tcPr>
          <w:p w14:paraId="73196FDB" w14:textId="77777777" w:rsidR="00A505A4" w:rsidRPr="00A53F57" w:rsidRDefault="00A505A4" w:rsidP="00A505A4">
            <w:pPr>
              <w:ind w:left="34"/>
              <w:rPr>
                <w:rFonts w:cs="Arial"/>
                <w:sz w:val="22"/>
                <w:szCs w:val="22"/>
              </w:rPr>
            </w:pPr>
            <w:r w:rsidRPr="00A53F57">
              <w:rPr>
                <w:rFonts w:cs="Arial"/>
                <w:sz w:val="22"/>
                <w:szCs w:val="22"/>
              </w:rPr>
              <w:t>Lot 215 BASIX Certificate No: 975834S</w:t>
            </w:r>
          </w:p>
        </w:tc>
        <w:tc>
          <w:tcPr>
            <w:tcW w:w="1984" w:type="dxa"/>
          </w:tcPr>
          <w:p w14:paraId="31E513AE"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C30BC13"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604C2F0D" w14:textId="77777777" w:rsidTr="00C71EA9">
        <w:trPr>
          <w:trHeight w:val="213"/>
        </w:trPr>
        <w:tc>
          <w:tcPr>
            <w:tcW w:w="4111" w:type="dxa"/>
          </w:tcPr>
          <w:p w14:paraId="43674712" w14:textId="77777777" w:rsidR="00A505A4" w:rsidRPr="00A53F57" w:rsidRDefault="00A505A4" w:rsidP="00A505A4">
            <w:pPr>
              <w:ind w:left="34"/>
              <w:rPr>
                <w:rFonts w:cs="Arial"/>
                <w:sz w:val="22"/>
                <w:szCs w:val="22"/>
              </w:rPr>
            </w:pPr>
            <w:r w:rsidRPr="00A53F57">
              <w:rPr>
                <w:rFonts w:cs="Arial"/>
                <w:sz w:val="22"/>
                <w:szCs w:val="22"/>
              </w:rPr>
              <w:t>Lot 216 BASIX Certificate No: 975837S</w:t>
            </w:r>
          </w:p>
        </w:tc>
        <w:tc>
          <w:tcPr>
            <w:tcW w:w="1984" w:type="dxa"/>
          </w:tcPr>
          <w:p w14:paraId="6C1E46F7"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095723B"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F0DD643" w14:textId="77777777" w:rsidTr="00C71EA9">
        <w:trPr>
          <w:trHeight w:val="213"/>
        </w:trPr>
        <w:tc>
          <w:tcPr>
            <w:tcW w:w="4111" w:type="dxa"/>
          </w:tcPr>
          <w:p w14:paraId="65B5FBF5" w14:textId="77777777" w:rsidR="00A505A4" w:rsidRPr="00A53F57" w:rsidRDefault="00A505A4" w:rsidP="00A505A4">
            <w:pPr>
              <w:ind w:left="34"/>
              <w:rPr>
                <w:rFonts w:cs="Arial"/>
                <w:sz w:val="22"/>
                <w:szCs w:val="22"/>
              </w:rPr>
            </w:pPr>
            <w:r w:rsidRPr="00A53F57">
              <w:rPr>
                <w:rFonts w:cs="Arial"/>
                <w:sz w:val="22"/>
                <w:szCs w:val="22"/>
              </w:rPr>
              <w:t>Lot 217 BASIX Certificate No: 975838S</w:t>
            </w:r>
          </w:p>
        </w:tc>
        <w:tc>
          <w:tcPr>
            <w:tcW w:w="1984" w:type="dxa"/>
          </w:tcPr>
          <w:p w14:paraId="118FD7F9"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65D297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A0DF613" w14:textId="77777777" w:rsidTr="00C71EA9">
        <w:trPr>
          <w:trHeight w:val="213"/>
        </w:trPr>
        <w:tc>
          <w:tcPr>
            <w:tcW w:w="4111" w:type="dxa"/>
          </w:tcPr>
          <w:p w14:paraId="60E19C1C" w14:textId="77777777" w:rsidR="00A505A4" w:rsidRPr="00A53F57" w:rsidRDefault="00A505A4" w:rsidP="00A505A4">
            <w:pPr>
              <w:ind w:left="34"/>
              <w:rPr>
                <w:rFonts w:cs="Arial"/>
                <w:sz w:val="22"/>
                <w:szCs w:val="22"/>
              </w:rPr>
            </w:pPr>
            <w:r w:rsidRPr="00A53F57">
              <w:rPr>
                <w:rFonts w:cs="Arial"/>
                <w:sz w:val="22"/>
                <w:szCs w:val="22"/>
              </w:rPr>
              <w:t>Lot 218 BASIX Certificate No: 977048S</w:t>
            </w:r>
          </w:p>
        </w:tc>
        <w:tc>
          <w:tcPr>
            <w:tcW w:w="1984" w:type="dxa"/>
          </w:tcPr>
          <w:p w14:paraId="4A2EBAD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DC357D8" w14:textId="77777777" w:rsidR="00A505A4" w:rsidRPr="00A53F57" w:rsidRDefault="00A505A4" w:rsidP="00C71EA9">
            <w:pPr>
              <w:rPr>
                <w:rFonts w:cs="Arial"/>
                <w:sz w:val="22"/>
                <w:szCs w:val="22"/>
              </w:rPr>
            </w:pPr>
            <w:r w:rsidRPr="00A53F57">
              <w:rPr>
                <w:rFonts w:cs="Arial"/>
                <w:sz w:val="22"/>
                <w:szCs w:val="22"/>
              </w:rPr>
              <w:t>12 November 2018</w:t>
            </w:r>
          </w:p>
        </w:tc>
      </w:tr>
      <w:tr w:rsidR="00A505A4" w:rsidRPr="00A53F57" w14:paraId="25D5469D" w14:textId="77777777" w:rsidTr="00C71EA9">
        <w:trPr>
          <w:trHeight w:val="213"/>
        </w:trPr>
        <w:tc>
          <w:tcPr>
            <w:tcW w:w="4111" w:type="dxa"/>
          </w:tcPr>
          <w:p w14:paraId="14A61371" w14:textId="77777777" w:rsidR="00A505A4" w:rsidRPr="00A53F57" w:rsidRDefault="00A505A4" w:rsidP="00A505A4">
            <w:pPr>
              <w:ind w:left="34"/>
              <w:rPr>
                <w:rFonts w:cs="Arial"/>
                <w:sz w:val="22"/>
                <w:szCs w:val="22"/>
              </w:rPr>
            </w:pPr>
            <w:r w:rsidRPr="00A53F57">
              <w:rPr>
                <w:rFonts w:cs="Arial"/>
                <w:sz w:val="22"/>
                <w:szCs w:val="22"/>
              </w:rPr>
              <w:t>Lot 219 BASIX Certificate No: 975803S</w:t>
            </w:r>
          </w:p>
        </w:tc>
        <w:tc>
          <w:tcPr>
            <w:tcW w:w="1984" w:type="dxa"/>
          </w:tcPr>
          <w:p w14:paraId="4244960A"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C3CDC1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5EE973A" w14:textId="77777777" w:rsidTr="00C71EA9">
        <w:trPr>
          <w:trHeight w:val="213"/>
        </w:trPr>
        <w:tc>
          <w:tcPr>
            <w:tcW w:w="4111" w:type="dxa"/>
          </w:tcPr>
          <w:p w14:paraId="0202B51A" w14:textId="77777777" w:rsidR="00A505A4" w:rsidRPr="00A53F57" w:rsidRDefault="00A505A4" w:rsidP="00A505A4">
            <w:pPr>
              <w:ind w:left="34"/>
              <w:rPr>
                <w:rFonts w:cs="Arial"/>
                <w:sz w:val="22"/>
                <w:szCs w:val="22"/>
              </w:rPr>
            </w:pPr>
            <w:r w:rsidRPr="00A53F57">
              <w:rPr>
                <w:rFonts w:cs="Arial"/>
                <w:sz w:val="22"/>
                <w:szCs w:val="22"/>
              </w:rPr>
              <w:t>Lot 220 BASIX Certificate No: 975841S</w:t>
            </w:r>
          </w:p>
        </w:tc>
        <w:tc>
          <w:tcPr>
            <w:tcW w:w="1984" w:type="dxa"/>
          </w:tcPr>
          <w:p w14:paraId="3CEA6589"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746105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7D42E84" w14:textId="77777777" w:rsidTr="00C71EA9">
        <w:trPr>
          <w:trHeight w:val="213"/>
        </w:trPr>
        <w:tc>
          <w:tcPr>
            <w:tcW w:w="4111" w:type="dxa"/>
          </w:tcPr>
          <w:p w14:paraId="4D2C64EF" w14:textId="77777777" w:rsidR="00A505A4" w:rsidRPr="00A53F57" w:rsidRDefault="00A505A4" w:rsidP="00A505A4">
            <w:pPr>
              <w:ind w:left="34"/>
              <w:rPr>
                <w:rFonts w:cs="Arial"/>
                <w:sz w:val="22"/>
                <w:szCs w:val="22"/>
              </w:rPr>
            </w:pPr>
            <w:r w:rsidRPr="00A53F57">
              <w:rPr>
                <w:rFonts w:cs="Arial"/>
                <w:sz w:val="22"/>
                <w:szCs w:val="22"/>
              </w:rPr>
              <w:t>Lot 221 BASIX Certificate No: 975843S</w:t>
            </w:r>
          </w:p>
        </w:tc>
        <w:tc>
          <w:tcPr>
            <w:tcW w:w="1984" w:type="dxa"/>
          </w:tcPr>
          <w:p w14:paraId="3B290F0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131353D"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57BBA885" w14:textId="77777777" w:rsidTr="00C71EA9">
        <w:trPr>
          <w:trHeight w:val="213"/>
        </w:trPr>
        <w:tc>
          <w:tcPr>
            <w:tcW w:w="4111" w:type="dxa"/>
          </w:tcPr>
          <w:p w14:paraId="32095120" w14:textId="77777777" w:rsidR="00A505A4" w:rsidRPr="00A53F57" w:rsidRDefault="00A505A4" w:rsidP="00A505A4">
            <w:pPr>
              <w:ind w:left="34"/>
              <w:rPr>
                <w:rFonts w:cs="Arial"/>
                <w:sz w:val="22"/>
                <w:szCs w:val="22"/>
              </w:rPr>
            </w:pPr>
            <w:r w:rsidRPr="00A53F57">
              <w:rPr>
                <w:rFonts w:cs="Arial"/>
                <w:sz w:val="22"/>
                <w:szCs w:val="22"/>
              </w:rPr>
              <w:t>Lot 222 BASIX Certificate No: 975846S</w:t>
            </w:r>
          </w:p>
        </w:tc>
        <w:tc>
          <w:tcPr>
            <w:tcW w:w="1984" w:type="dxa"/>
          </w:tcPr>
          <w:p w14:paraId="2A7A03EE"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5F589F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6D8E7E7" w14:textId="77777777" w:rsidTr="00C71EA9">
        <w:trPr>
          <w:trHeight w:val="213"/>
        </w:trPr>
        <w:tc>
          <w:tcPr>
            <w:tcW w:w="4111" w:type="dxa"/>
          </w:tcPr>
          <w:p w14:paraId="553CC896" w14:textId="77777777" w:rsidR="00A505A4" w:rsidRPr="00A53F57" w:rsidRDefault="00A505A4" w:rsidP="00A505A4">
            <w:pPr>
              <w:ind w:left="34"/>
              <w:rPr>
                <w:rFonts w:cs="Arial"/>
                <w:sz w:val="22"/>
                <w:szCs w:val="22"/>
              </w:rPr>
            </w:pPr>
            <w:r w:rsidRPr="00A53F57">
              <w:rPr>
                <w:rFonts w:cs="Arial"/>
                <w:sz w:val="22"/>
                <w:szCs w:val="22"/>
              </w:rPr>
              <w:t>Lot 223 BASIX Certificate No: 975847S</w:t>
            </w:r>
          </w:p>
        </w:tc>
        <w:tc>
          <w:tcPr>
            <w:tcW w:w="1984" w:type="dxa"/>
          </w:tcPr>
          <w:p w14:paraId="17E80D4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C51BD53"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AFA5F74" w14:textId="77777777" w:rsidTr="00C71EA9">
        <w:trPr>
          <w:trHeight w:val="213"/>
        </w:trPr>
        <w:tc>
          <w:tcPr>
            <w:tcW w:w="4111" w:type="dxa"/>
          </w:tcPr>
          <w:p w14:paraId="6A455F15" w14:textId="77777777" w:rsidR="00A505A4" w:rsidRPr="00A53F57" w:rsidRDefault="00A505A4" w:rsidP="00A505A4">
            <w:pPr>
              <w:ind w:left="34"/>
              <w:rPr>
                <w:rFonts w:cs="Arial"/>
                <w:sz w:val="22"/>
                <w:szCs w:val="22"/>
              </w:rPr>
            </w:pPr>
            <w:r w:rsidRPr="00A53F57">
              <w:rPr>
                <w:rFonts w:cs="Arial"/>
                <w:sz w:val="22"/>
                <w:szCs w:val="22"/>
              </w:rPr>
              <w:t>Lot 301 BASIX Certificate No: 975849S</w:t>
            </w:r>
          </w:p>
        </w:tc>
        <w:tc>
          <w:tcPr>
            <w:tcW w:w="1984" w:type="dxa"/>
          </w:tcPr>
          <w:p w14:paraId="025DA47D"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D7C0C8D"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2E88418" w14:textId="77777777" w:rsidTr="00C71EA9">
        <w:trPr>
          <w:trHeight w:val="213"/>
        </w:trPr>
        <w:tc>
          <w:tcPr>
            <w:tcW w:w="4111" w:type="dxa"/>
          </w:tcPr>
          <w:p w14:paraId="722CDB00" w14:textId="77777777" w:rsidR="00A505A4" w:rsidRPr="00A53F57" w:rsidRDefault="00A505A4" w:rsidP="00A505A4">
            <w:pPr>
              <w:ind w:left="34"/>
              <w:rPr>
                <w:rFonts w:cs="Arial"/>
                <w:sz w:val="22"/>
                <w:szCs w:val="22"/>
              </w:rPr>
            </w:pPr>
            <w:r w:rsidRPr="00A53F57">
              <w:rPr>
                <w:rFonts w:cs="Arial"/>
                <w:sz w:val="22"/>
                <w:szCs w:val="22"/>
              </w:rPr>
              <w:lastRenderedPageBreak/>
              <w:t>Lot 302 BASIX Certificate No: 975865S</w:t>
            </w:r>
          </w:p>
        </w:tc>
        <w:tc>
          <w:tcPr>
            <w:tcW w:w="1984" w:type="dxa"/>
          </w:tcPr>
          <w:p w14:paraId="3DDA849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31C6201"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61DDEDBB" w14:textId="77777777" w:rsidTr="00C71EA9">
        <w:trPr>
          <w:trHeight w:val="213"/>
        </w:trPr>
        <w:tc>
          <w:tcPr>
            <w:tcW w:w="4111" w:type="dxa"/>
          </w:tcPr>
          <w:p w14:paraId="5D2094B7" w14:textId="77777777" w:rsidR="00A505A4" w:rsidRPr="00A53F57" w:rsidRDefault="00A505A4" w:rsidP="00A505A4">
            <w:pPr>
              <w:ind w:left="34"/>
              <w:rPr>
                <w:rFonts w:cs="Arial"/>
                <w:sz w:val="22"/>
                <w:szCs w:val="22"/>
              </w:rPr>
            </w:pPr>
            <w:r w:rsidRPr="00A53F57">
              <w:rPr>
                <w:rFonts w:cs="Arial"/>
                <w:sz w:val="22"/>
                <w:szCs w:val="22"/>
              </w:rPr>
              <w:t>Lot 303 BASIX Certificate No: 975868S</w:t>
            </w:r>
          </w:p>
        </w:tc>
        <w:tc>
          <w:tcPr>
            <w:tcW w:w="1984" w:type="dxa"/>
          </w:tcPr>
          <w:p w14:paraId="45F614F6"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C8EEB1A"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6359402F" w14:textId="77777777" w:rsidTr="00C71EA9">
        <w:trPr>
          <w:trHeight w:val="213"/>
        </w:trPr>
        <w:tc>
          <w:tcPr>
            <w:tcW w:w="4111" w:type="dxa"/>
          </w:tcPr>
          <w:p w14:paraId="19F5FBFF" w14:textId="77777777" w:rsidR="00A505A4" w:rsidRPr="00A53F57" w:rsidRDefault="00A505A4" w:rsidP="00A505A4">
            <w:pPr>
              <w:ind w:left="34"/>
              <w:rPr>
                <w:rFonts w:cs="Arial"/>
                <w:sz w:val="22"/>
                <w:szCs w:val="22"/>
              </w:rPr>
            </w:pPr>
            <w:r w:rsidRPr="00A53F57">
              <w:rPr>
                <w:rFonts w:cs="Arial"/>
                <w:sz w:val="22"/>
                <w:szCs w:val="22"/>
              </w:rPr>
              <w:t>Lot 304 BASIX Certificate No: 975852S</w:t>
            </w:r>
          </w:p>
        </w:tc>
        <w:tc>
          <w:tcPr>
            <w:tcW w:w="1984" w:type="dxa"/>
          </w:tcPr>
          <w:p w14:paraId="0CD1300B"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02CD7A2"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17879B37" w14:textId="77777777" w:rsidTr="00C71EA9">
        <w:trPr>
          <w:trHeight w:val="213"/>
        </w:trPr>
        <w:tc>
          <w:tcPr>
            <w:tcW w:w="4111" w:type="dxa"/>
          </w:tcPr>
          <w:p w14:paraId="72003F36" w14:textId="77777777" w:rsidR="00A505A4" w:rsidRPr="00A53F57" w:rsidRDefault="00A505A4" w:rsidP="00A505A4">
            <w:pPr>
              <w:ind w:left="34"/>
              <w:rPr>
                <w:rFonts w:cs="Arial"/>
                <w:sz w:val="22"/>
                <w:szCs w:val="22"/>
              </w:rPr>
            </w:pPr>
            <w:r w:rsidRPr="00A53F57">
              <w:rPr>
                <w:rFonts w:cs="Arial"/>
                <w:sz w:val="22"/>
                <w:szCs w:val="22"/>
              </w:rPr>
              <w:t>Lot 305 BASIX Certificate No: 975855S</w:t>
            </w:r>
          </w:p>
        </w:tc>
        <w:tc>
          <w:tcPr>
            <w:tcW w:w="1984" w:type="dxa"/>
          </w:tcPr>
          <w:p w14:paraId="0E85E94A"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2537A4C"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613BC584" w14:textId="77777777" w:rsidTr="00C71EA9">
        <w:trPr>
          <w:trHeight w:val="213"/>
        </w:trPr>
        <w:tc>
          <w:tcPr>
            <w:tcW w:w="4111" w:type="dxa"/>
          </w:tcPr>
          <w:p w14:paraId="485A4C25" w14:textId="77777777" w:rsidR="00A505A4" w:rsidRPr="00A53F57" w:rsidRDefault="00A505A4" w:rsidP="00A505A4">
            <w:pPr>
              <w:ind w:left="34"/>
              <w:rPr>
                <w:rFonts w:cs="Arial"/>
                <w:sz w:val="22"/>
                <w:szCs w:val="22"/>
              </w:rPr>
            </w:pPr>
            <w:r w:rsidRPr="00A53F57">
              <w:rPr>
                <w:rFonts w:cs="Arial"/>
                <w:sz w:val="22"/>
                <w:szCs w:val="22"/>
              </w:rPr>
              <w:t>Lot 306 BASIX Certificate No: 975870S</w:t>
            </w:r>
          </w:p>
        </w:tc>
        <w:tc>
          <w:tcPr>
            <w:tcW w:w="1984" w:type="dxa"/>
          </w:tcPr>
          <w:p w14:paraId="4B28060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97B10A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5848F202" w14:textId="77777777" w:rsidTr="00C71EA9">
        <w:trPr>
          <w:trHeight w:val="213"/>
        </w:trPr>
        <w:tc>
          <w:tcPr>
            <w:tcW w:w="4111" w:type="dxa"/>
          </w:tcPr>
          <w:p w14:paraId="4D153EC8" w14:textId="77777777" w:rsidR="00A505A4" w:rsidRPr="00A53F57" w:rsidRDefault="00A505A4" w:rsidP="00A505A4">
            <w:pPr>
              <w:ind w:left="34"/>
              <w:rPr>
                <w:rFonts w:cs="Arial"/>
                <w:sz w:val="22"/>
                <w:szCs w:val="22"/>
              </w:rPr>
            </w:pPr>
            <w:r w:rsidRPr="00A53F57">
              <w:rPr>
                <w:rFonts w:cs="Arial"/>
                <w:sz w:val="22"/>
                <w:szCs w:val="22"/>
              </w:rPr>
              <w:t>Lot 307 BASIX Certificate No: 975872S</w:t>
            </w:r>
          </w:p>
        </w:tc>
        <w:tc>
          <w:tcPr>
            <w:tcW w:w="1984" w:type="dxa"/>
          </w:tcPr>
          <w:p w14:paraId="431652BA"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A707BC4"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9A61C43" w14:textId="77777777" w:rsidTr="00C71EA9">
        <w:trPr>
          <w:trHeight w:val="213"/>
        </w:trPr>
        <w:tc>
          <w:tcPr>
            <w:tcW w:w="4111" w:type="dxa"/>
          </w:tcPr>
          <w:p w14:paraId="01790E79" w14:textId="77777777" w:rsidR="00A505A4" w:rsidRPr="00A53F57" w:rsidRDefault="00A505A4" w:rsidP="00A505A4">
            <w:pPr>
              <w:ind w:left="34"/>
              <w:rPr>
                <w:rFonts w:cs="Arial"/>
                <w:sz w:val="22"/>
                <w:szCs w:val="22"/>
              </w:rPr>
            </w:pPr>
            <w:r w:rsidRPr="00A53F57">
              <w:rPr>
                <w:rFonts w:cs="Arial"/>
                <w:sz w:val="22"/>
                <w:szCs w:val="22"/>
              </w:rPr>
              <w:t>Lot 308 BASIX Certificate No: 975874S</w:t>
            </w:r>
          </w:p>
        </w:tc>
        <w:tc>
          <w:tcPr>
            <w:tcW w:w="1984" w:type="dxa"/>
          </w:tcPr>
          <w:p w14:paraId="1C2CDFF9"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09906CA"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96DFFD0" w14:textId="77777777" w:rsidTr="00C71EA9">
        <w:trPr>
          <w:trHeight w:val="213"/>
        </w:trPr>
        <w:tc>
          <w:tcPr>
            <w:tcW w:w="4111" w:type="dxa"/>
          </w:tcPr>
          <w:p w14:paraId="4496D9E5" w14:textId="77777777" w:rsidR="00A505A4" w:rsidRPr="00A53F57" w:rsidRDefault="00A505A4" w:rsidP="00A505A4">
            <w:pPr>
              <w:ind w:left="34"/>
              <w:rPr>
                <w:rFonts w:cs="Arial"/>
                <w:sz w:val="22"/>
                <w:szCs w:val="22"/>
              </w:rPr>
            </w:pPr>
            <w:r w:rsidRPr="00A53F57">
              <w:rPr>
                <w:rFonts w:cs="Arial"/>
                <w:sz w:val="22"/>
                <w:szCs w:val="22"/>
              </w:rPr>
              <w:t>Lot 309 BASIX Certificate No: 975859S</w:t>
            </w:r>
          </w:p>
        </w:tc>
        <w:tc>
          <w:tcPr>
            <w:tcW w:w="1984" w:type="dxa"/>
          </w:tcPr>
          <w:p w14:paraId="6A31FF94"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B26C55B"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C67081A" w14:textId="77777777" w:rsidTr="00C71EA9">
        <w:trPr>
          <w:trHeight w:val="213"/>
        </w:trPr>
        <w:tc>
          <w:tcPr>
            <w:tcW w:w="4111" w:type="dxa"/>
          </w:tcPr>
          <w:p w14:paraId="4BFB9A8A" w14:textId="77777777" w:rsidR="00A505A4" w:rsidRPr="00A53F57" w:rsidRDefault="00A505A4" w:rsidP="00A505A4">
            <w:pPr>
              <w:ind w:left="34"/>
              <w:rPr>
                <w:rFonts w:cs="Arial"/>
                <w:sz w:val="22"/>
                <w:szCs w:val="22"/>
              </w:rPr>
            </w:pPr>
            <w:r w:rsidRPr="00A53F57">
              <w:rPr>
                <w:rFonts w:cs="Arial"/>
                <w:sz w:val="22"/>
                <w:szCs w:val="22"/>
              </w:rPr>
              <w:t>Lot 310 BASIX Certificate No: 975876S</w:t>
            </w:r>
          </w:p>
        </w:tc>
        <w:tc>
          <w:tcPr>
            <w:tcW w:w="1984" w:type="dxa"/>
          </w:tcPr>
          <w:p w14:paraId="0E64810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0B64AF9"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2B8D015" w14:textId="77777777" w:rsidTr="00C71EA9">
        <w:trPr>
          <w:trHeight w:val="213"/>
        </w:trPr>
        <w:tc>
          <w:tcPr>
            <w:tcW w:w="4111" w:type="dxa"/>
          </w:tcPr>
          <w:p w14:paraId="07AE9887" w14:textId="77777777" w:rsidR="00A505A4" w:rsidRPr="00A53F57" w:rsidRDefault="00A505A4" w:rsidP="00A505A4">
            <w:pPr>
              <w:ind w:left="34"/>
              <w:rPr>
                <w:rFonts w:cs="Arial"/>
                <w:sz w:val="22"/>
                <w:szCs w:val="22"/>
              </w:rPr>
            </w:pPr>
            <w:r w:rsidRPr="00A53F57">
              <w:rPr>
                <w:rFonts w:cs="Arial"/>
                <w:sz w:val="22"/>
                <w:szCs w:val="22"/>
              </w:rPr>
              <w:t>Lot 311 BASIX Certificate No: 975877S</w:t>
            </w:r>
          </w:p>
        </w:tc>
        <w:tc>
          <w:tcPr>
            <w:tcW w:w="1984" w:type="dxa"/>
          </w:tcPr>
          <w:p w14:paraId="501E26AB"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FBE4DBB"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3563B69" w14:textId="77777777" w:rsidTr="00C71EA9">
        <w:trPr>
          <w:trHeight w:val="213"/>
        </w:trPr>
        <w:tc>
          <w:tcPr>
            <w:tcW w:w="4111" w:type="dxa"/>
          </w:tcPr>
          <w:p w14:paraId="7713849A" w14:textId="77777777" w:rsidR="00A505A4" w:rsidRPr="00A53F57" w:rsidRDefault="00A505A4" w:rsidP="00A505A4">
            <w:pPr>
              <w:ind w:left="34"/>
              <w:rPr>
                <w:rFonts w:cs="Arial"/>
                <w:sz w:val="22"/>
                <w:szCs w:val="22"/>
              </w:rPr>
            </w:pPr>
            <w:r w:rsidRPr="00A53F57">
              <w:rPr>
                <w:rFonts w:cs="Arial"/>
                <w:sz w:val="22"/>
                <w:szCs w:val="22"/>
              </w:rPr>
              <w:t>Lot 312 BASIX Certificate No: 975861S</w:t>
            </w:r>
          </w:p>
        </w:tc>
        <w:tc>
          <w:tcPr>
            <w:tcW w:w="1984" w:type="dxa"/>
          </w:tcPr>
          <w:p w14:paraId="42D2F30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1C1D006"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E9CB559" w14:textId="77777777" w:rsidTr="00C71EA9">
        <w:trPr>
          <w:trHeight w:val="213"/>
        </w:trPr>
        <w:tc>
          <w:tcPr>
            <w:tcW w:w="4111" w:type="dxa"/>
          </w:tcPr>
          <w:p w14:paraId="4E32250D" w14:textId="77777777" w:rsidR="00A505A4" w:rsidRPr="00A53F57" w:rsidRDefault="00A505A4" w:rsidP="00A505A4">
            <w:pPr>
              <w:ind w:left="34"/>
              <w:rPr>
                <w:rFonts w:cs="Arial"/>
                <w:sz w:val="22"/>
                <w:szCs w:val="22"/>
              </w:rPr>
            </w:pPr>
            <w:r w:rsidRPr="00A53F57">
              <w:rPr>
                <w:rFonts w:cs="Arial"/>
                <w:sz w:val="22"/>
                <w:szCs w:val="22"/>
              </w:rPr>
              <w:t>Lot 313 BASIX Certificate No: 975889S</w:t>
            </w:r>
          </w:p>
        </w:tc>
        <w:tc>
          <w:tcPr>
            <w:tcW w:w="1984" w:type="dxa"/>
          </w:tcPr>
          <w:p w14:paraId="74C451F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A886BC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1422C3EF" w14:textId="77777777" w:rsidTr="00C71EA9">
        <w:trPr>
          <w:trHeight w:val="213"/>
        </w:trPr>
        <w:tc>
          <w:tcPr>
            <w:tcW w:w="4111" w:type="dxa"/>
          </w:tcPr>
          <w:p w14:paraId="6CE5E64E" w14:textId="77777777" w:rsidR="00A505A4" w:rsidRPr="00A53F57" w:rsidRDefault="00A505A4" w:rsidP="00A505A4">
            <w:pPr>
              <w:ind w:left="34"/>
              <w:rPr>
                <w:rFonts w:cs="Arial"/>
                <w:sz w:val="22"/>
                <w:szCs w:val="22"/>
              </w:rPr>
            </w:pPr>
            <w:r w:rsidRPr="00A53F57">
              <w:rPr>
                <w:rFonts w:cs="Arial"/>
                <w:sz w:val="22"/>
                <w:szCs w:val="22"/>
              </w:rPr>
              <w:t>Lot 314 BASIX Certificate No: 975879S</w:t>
            </w:r>
          </w:p>
        </w:tc>
        <w:tc>
          <w:tcPr>
            <w:tcW w:w="1984" w:type="dxa"/>
          </w:tcPr>
          <w:p w14:paraId="4AC1296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F5E6A59"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4BEDB13" w14:textId="77777777" w:rsidTr="00C71EA9">
        <w:trPr>
          <w:trHeight w:val="213"/>
        </w:trPr>
        <w:tc>
          <w:tcPr>
            <w:tcW w:w="4111" w:type="dxa"/>
          </w:tcPr>
          <w:p w14:paraId="14C35502" w14:textId="77777777" w:rsidR="00A505A4" w:rsidRPr="00A53F57" w:rsidRDefault="00A505A4" w:rsidP="00A505A4">
            <w:pPr>
              <w:ind w:left="34"/>
              <w:rPr>
                <w:rFonts w:cs="Arial"/>
                <w:sz w:val="22"/>
                <w:szCs w:val="22"/>
              </w:rPr>
            </w:pPr>
            <w:r w:rsidRPr="00A53F57">
              <w:rPr>
                <w:rFonts w:cs="Arial"/>
                <w:sz w:val="22"/>
                <w:szCs w:val="22"/>
              </w:rPr>
              <w:t>Lot 315 BASIX Certificate No: 975880S</w:t>
            </w:r>
          </w:p>
        </w:tc>
        <w:tc>
          <w:tcPr>
            <w:tcW w:w="1984" w:type="dxa"/>
          </w:tcPr>
          <w:p w14:paraId="24A0F583"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DF75684"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17EB02F" w14:textId="77777777" w:rsidTr="00C71EA9">
        <w:trPr>
          <w:trHeight w:val="213"/>
        </w:trPr>
        <w:tc>
          <w:tcPr>
            <w:tcW w:w="4111" w:type="dxa"/>
          </w:tcPr>
          <w:p w14:paraId="48E72891" w14:textId="77777777" w:rsidR="00A505A4" w:rsidRPr="00A53F57" w:rsidRDefault="00A505A4" w:rsidP="00A505A4">
            <w:pPr>
              <w:ind w:left="34"/>
              <w:rPr>
                <w:rFonts w:cs="Arial"/>
                <w:sz w:val="22"/>
                <w:szCs w:val="22"/>
              </w:rPr>
            </w:pPr>
            <w:r w:rsidRPr="00A53F57">
              <w:rPr>
                <w:rFonts w:cs="Arial"/>
                <w:sz w:val="22"/>
                <w:szCs w:val="22"/>
              </w:rPr>
              <w:t>Lot 316 BASIX Certificate No: 975863S</w:t>
            </w:r>
          </w:p>
        </w:tc>
        <w:tc>
          <w:tcPr>
            <w:tcW w:w="1984" w:type="dxa"/>
          </w:tcPr>
          <w:p w14:paraId="670C1326"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54775CA"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A9F3DD3" w14:textId="77777777" w:rsidTr="00C71EA9">
        <w:trPr>
          <w:trHeight w:val="213"/>
        </w:trPr>
        <w:tc>
          <w:tcPr>
            <w:tcW w:w="4111" w:type="dxa"/>
          </w:tcPr>
          <w:p w14:paraId="6439C0D5" w14:textId="77777777" w:rsidR="00A505A4" w:rsidRPr="00A53F57" w:rsidRDefault="00A505A4" w:rsidP="00A505A4">
            <w:pPr>
              <w:ind w:left="34"/>
              <w:rPr>
                <w:rFonts w:cs="Arial"/>
                <w:sz w:val="22"/>
                <w:szCs w:val="22"/>
              </w:rPr>
            </w:pPr>
            <w:r w:rsidRPr="00A53F57">
              <w:rPr>
                <w:rFonts w:cs="Arial"/>
                <w:sz w:val="22"/>
                <w:szCs w:val="22"/>
              </w:rPr>
              <w:t>Lot 400 BASIX Certificate No: 975886S*</w:t>
            </w:r>
          </w:p>
        </w:tc>
        <w:tc>
          <w:tcPr>
            <w:tcW w:w="1984" w:type="dxa"/>
          </w:tcPr>
          <w:p w14:paraId="16A7895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44C9FE7"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4403D40" w14:textId="77777777" w:rsidTr="00C71EA9">
        <w:trPr>
          <w:trHeight w:val="213"/>
        </w:trPr>
        <w:tc>
          <w:tcPr>
            <w:tcW w:w="4111" w:type="dxa"/>
          </w:tcPr>
          <w:p w14:paraId="4A13D0D9" w14:textId="77777777" w:rsidR="00A505A4" w:rsidRPr="00A53F57" w:rsidRDefault="00A505A4" w:rsidP="00A505A4">
            <w:pPr>
              <w:ind w:left="34"/>
              <w:rPr>
                <w:rFonts w:cs="Arial"/>
                <w:sz w:val="22"/>
                <w:szCs w:val="22"/>
              </w:rPr>
            </w:pPr>
            <w:r w:rsidRPr="00A53F57">
              <w:rPr>
                <w:rFonts w:cs="Arial"/>
                <w:sz w:val="22"/>
                <w:szCs w:val="22"/>
              </w:rPr>
              <w:t>Lot 401 BASIX Certificate No: 975907S</w:t>
            </w:r>
          </w:p>
        </w:tc>
        <w:tc>
          <w:tcPr>
            <w:tcW w:w="1984" w:type="dxa"/>
          </w:tcPr>
          <w:p w14:paraId="753FDEC9"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E52A993"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06BA509" w14:textId="77777777" w:rsidTr="00C71EA9">
        <w:trPr>
          <w:trHeight w:val="213"/>
        </w:trPr>
        <w:tc>
          <w:tcPr>
            <w:tcW w:w="4111" w:type="dxa"/>
          </w:tcPr>
          <w:p w14:paraId="1F7A99B7" w14:textId="77777777" w:rsidR="00A505A4" w:rsidRPr="00A53F57" w:rsidRDefault="00A505A4" w:rsidP="00A505A4">
            <w:pPr>
              <w:ind w:left="34"/>
              <w:rPr>
                <w:rFonts w:cs="Arial"/>
                <w:sz w:val="22"/>
                <w:szCs w:val="22"/>
              </w:rPr>
            </w:pPr>
            <w:r w:rsidRPr="00A53F57">
              <w:rPr>
                <w:rFonts w:cs="Arial"/>
                <w:sz w:val="22"/>
                <w:szCs w:val="22"/>
              </w:rPr>
              <w:t>Lot 402 BASIX Certificate No: 975908S</w:t>
            </w:r>
          </w:p>
        </w:tc>
        <w:tc>
          <w:tcPr>
            <w:tcW w:w="1984" w:type="dxa"/>
          </w:tcPr>
          <w:p w14:paraId="3D67D6AD"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3A3727A"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7C0698D" w14:textId="77777777" w:rsidTr="00C71EA9">
        <w:trPr>
          <w:trHeight w:val="213"/>
        </w:trPr>
        <w:tc>
          <w:tcPr>
            <w:tcW w:w="4111" w:type="dxa"/>
          </w:tcPr>
          <w:p w14:paraId="7CA727A0" w14:textId="77777777" w:rsidR="00A505A4" w:rsidRPr="00A53F57" w:rsidRDefault="00A505A4" w:rsidP="00A505A4">
            <w:pPr>
              <w:ind w:left="34"/>
              <w:rPr>
                <w:rFonts w:cs="Arial"/>
                <w:sz w:val="22"/>
                <w:szCs w:val="22"/>
              </w:rPr>
            </w:pPr>
            <w:r w:rsidRPr="00A53F57">
              <w:rPr>
                <w:rFonts w:cs="Arial"/>
                <w:sz w:val="22"/>
                <w:szCs w:val="22"/>
              </w:rPr>
              <w:t>Lot 403 BASIX Certificate No: 975909S</w:t>
            </w:r>
          </w:p>
        </w:tc>
        <w:tc>
          <w:tcPr>
            <w:tcW w:w="1984" w:type="dxa"/>
          </w:tcPr>
          <w:p w14:paraId="33A831C4"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68A03CB"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21789D0" w14:textId="77777777" w:rsidTr="00C71EA9">
        <w:trPr>
          <w:trHeight w:val="213"/>
        </w:trPr>
        <w:tc>
          <w:tcPr>
            <w:tcW w:w="4111" w:type="dxa"/>
          </w:tcPr>
          <w:p w14:paraId="7B9E01CA" w14:textId="77777777" w:rsidR="00A505A4" w:rsidRPr="00A53F57" w:rsidRDefault="00A505A4" w:rsidP="00A505A4">
            <w:pPr>
              <w:ind w:left="34"/>
              <w:rPr>
                <w:rFonts w:cs="Arial"/>
                <w:sz w:val="22"/>
                <w:szCs w:val="22"/>
              </w:rPr>
            </w:pPr>
            <w:r w:rsidRPr="00A53F57">
              <w:rPr>
                <w:rFonts w:cs="Arial"/>
                <w:sz w:val="22"/>
                <w:szCs w:val="22"/>
              </w:rPr>
              <w:t>Lot 404 BASIX Certificate No: 975913S</w:t>
            </w:r>
          </w:p>
        </w:tc>
        <w:tc>
          <w:tcPr>
            <w:tcW w:w="1984" w:type="dxa"/>
          </w:tcPr>
          <w:p w14:paraId="77B78BBB"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7786DC2"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47E36F8" w14:textId="77777777" w:rsidTr="00C71EA9">
        <w:trPr>
          <w:trHeight w:val="213"/>
        </w:trPr>
        <w:tc>
          <w:tcPr>
            <w:tcW w:w="4111" w:type="dxa"/>
          </w:tcPr>
          <w:p w14:paraId="1C0EBE57" w14:textId="77777777" w:rsidR="00A505A4" w:rsidRPr="00A53F57" w:rsidRDefault="00A505A4" w:rsidP="00A505A4">
            <w:pPr>
              <w:ind w:left="34"/>
              <w:rPr>
                <w:rFonts w:cs="Arial"/>
                <w:sz w:val="22"/>
                <w:szCs w:val="22"/>
              </w:rPr>
            </w:pPr>
            <w:r w:rsidRPr="00A53F57">
              <w:rPr>
                <w:rFonts w:cs="Arial"/>
                <w:sz w:val="22"/>
                <w:szCs w:val="22"/>
              </w:rPr>
              <w:t>Lot 405 BASIX Certificate No: 1055358S</w:t>
            </w:r>
          </w:p>
        </w:tc>
        <w:tc>
          <w:tcPr>
            <w:tcW w:w="1984" w:type="dxa"/>
          </w:tcPr>
          <w:p w14:paraId="7CA8D7E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46FEA58"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3892E02E" w14:textId="77777777" w:rsidTr="00C71EA9">
        <w:trPr>
          <w:trHeight w:val="213"/>
        </w:trPr>
        <w:tc>
          <w:tcPr>
            <w:tcW w:w="4111" w:type="dxa"/>
          </w:tcPr>
          <w:p w14:paraId="790F8B73" w14:textId="77777777" w:rsidR="00A505A4" w:rsidRPr="00A53F57" w:rsidRDefault="00A505A4" w:rsidP="00A505A4">
            <w:pPr>
              <w:ind w:left="34"/>
              <w:rPr>
                <w:rFonts w:cs="Arial"/>
                <w:sz w:val="22"/>
                <w:szCs w:val="22"/>
              </w:rPr>
            </w:pPr>
            <w:r w:rsidRPr="00A53F57">
              <w:rPr>
                <w:rFonts w:cs="Arial"/>
                <w:sz w:val="22"/>
                <w:szCs w:val="22"/>
              </w:rPr>
              <w:t>Lot 406 BASIX Certificate No: 975918S</w:t>
            </w:r>
          </w:p>
        </w:tc>
        <w:tc>
          <w:tcPr>
            <w:tcW w:w="1984" w:type="dxa"/>
          </w:tcPr>
          <w:p w14:paraId="6465C64B"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F750D7A"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41F17E4" w14:textId="77777777" w:rsidTr="00C71EA9">
        <w:trPr>
          <w:trHeight w:val="213"/>
        </w:trPr>
        <w:tc>
          <w:tcPr>
            <w:tcW w:w="4111" w:type="dxa"/>
          </w:tcPr>
          <w:p w14:paraId="75AF1CE6" w14:textId="77777777" w:rsidR="00A505A4" w:rsidRPr="00A53F57" w:rsidRDefault="00A505A4" w:rsidP="00A505A4">
            <w:pPr>
              <w:ind w:left="34"/>
              <w:rPr>
                <w:rFonts w:cs="Arial"/>
                <w:sz w:val="22"/>
                <w:szCs w:val="22"/>
              </w:rPr>
            </w:pPr>
            <w:r w:rsidRPr="00A53F57">
              <w:rPr>
                <w:rFonts w:cs="Arial"/>
                <w:sz w:val="22"/>
                <w:szCs w:val="22"/>
              </w:rPr>
              <w:t>Lot 407 BASIX Certificate No: 975920S</w:t>
            </w:r>
          </w:p>
        </w:tc>
        <w:tc>
          <w:tcPr>
            <w:tcW w:w="1984" w:type="dxa"/>
          </w:tcPr>
          <w:p w14:paraId="59F49BBD"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80788FD"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6228BF8E" w14:textId="77777777" w:rsidTr="00C71EA9">
        <w:trPr>
          <w:trHeight w:val="213"/>
        </w:trPr>
        <w:tc>
          <w:tcPr>
            <w:tcW w:w="4111" w:type="dxa"/>
          </w:tcPr>
          <w:p w14:paraId="67E478B1" w14:textId="77777777" w:rsidR="00A505A4" w:rsidRPr="00A53F57" w:rsidRDefault="00A505A4" w:rsidP="00A505A4">
            <w:pPr>
              <w:ind w:left="34"/>
              <w:rPr>
                <w:rFonts w:cs="Arial"/>
                <w:sz w:val="22"/>
                <w:szCs w:val="22"/>
              </w:rPr>
            </w:pPr>
            <w:r w:rsidRPr="00A53F57">
              <w:rPr>
                <w:rFonts w:cs="Arial"/>
                <w:sz w:val="22"/>
                <w:szCs w:val="22"/>
              </w:rPr>
              <w:t>Lot 408 BASIX Certificate No: 975924S</w:t>
            </w:r>
          </w:p>
        </w:tc>
        <w:tc>
          <w:tcPr>
            <w:tcW w:w="1984" w:type="dxa"/>
          </w:tcPr>
          <w:p w14:paraId="42F709A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A3AF07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B3A27E7" w14:textId="77777777" w:rsidTr="00C71EA9">
        <w:trPr>
          <w:trHeight w:val="213"/>
        </w:trPr>
        <w:tc>
          <w:tcPr>
            <w:tcW w:w="4111" w:type="dxa"/>
          </w:tcPr>
          <w:p w14:paraId="504983C0" w14:textId="77777777" w:rsidR="00A505A4" w:rsidRPr="00A53F57" w:rsidRDefault="00A505A4" w:rsidP="00A505A4">
            <w:pPr>
              <w:ind w:left="34"/>
              <w:rPr>
                <w:rFonts w:cs="Arial"/>
                <w:sz w:val="22"/>
                <w:szCs w:val="22"/>
              </w:rPr>
            </w:pPr>
            <w:r w:rsidRPr="00A53F57">
              <w:rPr>
                <w:rFonts w:cs="Arial"/>
                <w:sz w:val="22"/>
                <w:szCs w:val="22"/>
              </w:rPr>
              <w:t>Lot 409 BASIX Certificate No: 975928S</w:t>
            </w:r>
          </w:p>
        </w:tc>
        <w:tc>
          <w:tcPr>
            <w:tcW w:w="1984" w:type="dxa"/>
          </w:tcPr>
          <w:p w14:paraId="2F503C6F"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42B4671"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455784A" w14:textId="77777777" w:rsidTr="00C71EA9">
        <w:trPr>
          <w:trHeight w:val="213"/>
        </w:trPr>
        <w:tc>
          <w:tcPr>
            <w:tcW w:w="4111" w:type="dxa"/>
          </w:tcPr>
          <w:p w14:paraId="0119B45F" w14:textId="77777777" w:rsidR="00A505A4" w:rsidRPr="00A53F57" w:rsidRDefault="00A505A4" w:rsidP="00A505A4">
            <w:pPr>
              <w:ind w:left="34"/>
              <w:rPr>
                <w:rFonts w:cs="Arial"/>
                <w:sz w:val="22"/>
                <w:szCs w:val="22"/>
              </w:rPr>
            </w:pPr>
            <w:r w:rsidRPr="00A53F57">
              <w:rPr>
                <w:rFonts w:cs="Arial"/>
                <w:sz w:val="22"/>
                <w:szCs w:val="22"/>
              </w:rPr>
              <w:t>Lot 410 BASIX Certificate No: 975930S</w:t>
            </w:r>
          </w:p>
        </w:tc>
        <w:tc>
          <w:tcPr>
            <w:tcW w:w="1984" w:type="dxa"/>
          </w:tcPr>
          <w:p w14:paraId="52293FE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385853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0F25A05" w14:textId="77777777" w:rsidTr="00C71EA9">
        <w:trPr>
          <w:trHeight w:val="213"/>
        </w:trPr>
        <w:tc>
          <w:tcPr>
            <w:tcW w:w="4111" w:type="dxa"/>
          </w:tcPr>
          <w:p w14:paraId="5DF45D69" w14:textId="77777777" w:rsidR="00A505A4" w:rsidRPr="00A53F57" w:rsidRDefault="00A505A4" w:rsidP="00A505A4">
            <w:pPr>
              <w:ind w:left="34"/>
              <w:rPr>
                <w:rFonts w:cs="Arial"/>
                <w:sz w:val="22"/>
                <w:szCs w:val="22"/>
              </w:rPr>
            </w:pPr>
            <w:r w:rsidRPr="00A53F57">
              <w:rPr>
                <w:rFonts w:cs="Arial"/>
                <w:sz w:val="22"/>
                <w:szCs w:val="22"/>
              </w:rPr>
              <w:t>Lot 411 BASIX Certificate No: 1055360S</w:t>
            </w:r>
          </w:p>
        </w:tc>
        <w:tc>
          <w:tcPr>
            <w:tcW w:w="1984" w:type="dxa"/>
          </w:tcPr>
          <w:p w14:paraId="02B07DA2"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7D06653"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7DD03C46" w14:textId="77777777" w:rsidTr="00C71EA9">
        <w:trPr>
          <w:trHeight w:val="213"/>
        </w:trPr>
        <w:tc>
          <w:tcPr>
            <w:tcW w:w="4111" w:type="dxa"/>
          </w:tcPr>
          <w:p w14:paraId="0C743076" w14:textId="77777777" w:rsidR="00A505A4" w:rsidRPr="00A53F57" w:rsidRDefault="00A505A4" w:rsidP="00A505A4">
            <w:pPr>
              <w:ind w:left="34"/>
              <w:rPr>
                <w:rFonts w:cs="Arial"/>
                <w:sz w:val="22"/>
                <w:szCs w:val="22"/>
              </w:rPr>
            </w:pPr>
            <w:r w:rsidRPr="00A53F57">
              <w:rPr>
                <w:rFonts w:cs="Arial"/>
                <w:sz w:val="22"/>
                <w:szCs w:val="22"/>
              </w:rPr>
              <w:t>Lot 412 BASIX Certificate No: 1055364S_02</w:t>
            </w:r>
          </w:p>
        </w:tc>
        <w:tc>
          <w:tcPr>
            <w:tcW w:w="1984" w:type="dxa"/>
          </w:tcPr>
          <w:p w14:paraId="6073CCA6"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57ED578"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0F99071B" w14:textId="77777777" w:rsidTr="00C71EA9">
        <w:trPr>
          <w:trHeight w:val="213"/>
        </w:trPr>
        <w:tc>
          <w:tcPr>
            <w:tcW w:w="4111" w:type="dxa"/>
          </w:tcPr>
          <w:p w14:paraId="38A547E9" w14:textId="77777777" w:rsidR="00A505A4" w:rsidRPr="00A53F57" w:rsidRDefault="00A505A4" w:rsidP="00A505A4">
            <w:pPr>
              <w:ind w:left="34"/>
              <w:rPr>
                <w:rFonts w:cs="Arial"/>
                <w:sz w:val="22"/>
                <w:szCs w:val="22"/>
              </w:rPr>
            </w:pPr>
            <w:r w:rsidRPr="00A53F57">
              <w:rPr>
                <w:rFonts w:cs="Arial"/>
                <w:sz w:val="22"/>
                <w:szCs w:val="22"/>
              </w:rPr>
              <w:t>Lot 413 BASIX Certificate No: 975938S</w:t>
            </w:r>
          </w:p>
        </w:tc>
        <w:tc>
          <w:tcPr>
            <w:tcW w:w="1984" w:type="dxa"/>
          </w:tcPr>
          <w:p w14:paraId="37C4808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8827396"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5D28C57" w14:textId="77777777" w:rsidTr="00C71EA9">
        <w:trPr>
          <w:trHeight w:val="213"/>
        </w:trPr>
        <w:tc>
          <w:tcPr>
            <w:tcW w:w="4111" w:type="dxa"/>
          </w:tcPr>
          <w:p w14:paraId="7CB24077" w14:textId="77777777" w:rsidR="00A505A4" w:rsidRPr="00A53F57" w:rsidRDefault="00A505A4" w:rsidP="00A505A4">
            <w:pPr>
              <w:ind w:left="34"/>
              <w:rPr>
                <w:rFonts w:cs="Arial"/>
                <w:sz w:val="22"/>
                <w:szCs w:val="22"/>
              </w:rPr>
            </w:pPr>
            <w:r w:rsidRPr="00A53F57">
              <w:rPr>
                <w:rFonts w:cs="Arial"/>
                <w:sz w:val="22"/>
                <w:szCs w:val="22"/>
              </w:rPr>
              <w:t>Lot 414 BASIX Certificate No: 975943S</w:t>
            </w:r>
          </w:p>
        </w:tc>
        <w:tc>
          <w:tcPr>
            <w:tcW w:w="1984" w:type="dxa"/>
          </w:tcPr>
          <w:p w14:paraId="5D601522"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A179597"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E5D9260" w14:textId="77777777" w:rsidTr="00C71EA9">
        <w:trPr>
          <w:trHeight w:val="213"/>
        </w:trPr>
        <w:tc>
          <w:tcPr>
            <w:tcW w:w="4111" w:type="dxa"/>
          </w:tcPr>
          <w:p w14:paraId="795E87D8" w14:textId="77777777" w:rsidR="00A505A4" w:rsidRPr="00A53F57" w:rsidRDefault="00A505A4" w:rsidP="00A505A4">
            <w:pPr>
              <w:ind w:left="34"/>
              <w:rPr>
                <w:rFonts w:cs="Arial"/>
                <w:sz w:val="22"/>
                <w:szCs w:val="22"/>
              </w:rPr>
            </w:pPr>
            <w:r w:rsidRPr="00A53F57">
              <w:rPr>
                <w:rFonts w:cs="Arial"/>
                <w:sz w:val="22"/>
                <w:szCs w:val="22"/>
              </w:rPr>
              <w:t>Lot 415 BASIX Certificate No: 975939S_02</w:t>
            </w:r>
          </w:p>
        </w:tc>
        <w:tc>
          <w:tcPr>
            <w:tcW w:w="1984" w:type="dxa"/>
          </w:tcPr>
          <w:p w14:paraId="3A8E6A0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4871C83"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775ADAD0" w14:textId="77777777" w:rsidTr="00C71EA9">
        <w:trPr>
          <w:trHeight w:val="213"/>
        </w:trPr>
        <w:tc>
          <w:tcPr>
            <w:tcW w:w="4111" w:type="dxa"/>
          </w:tcPr>
          <w:p w14:paraId="76C53CF8" w14:textId="77777777" w:rsidR="00A505A4" w:rsidRPr="00A53F57" w:rsidRDefault="00A505A4" w:rsidP="00A505A4">
            <w:pPr>
              <w:ind w:left="34"/>
              <w:rPr>
                <w:rFonts w:cs="Arial"/>
                <w:sz w:val="22"/>
                <w:szCs w:val="22"/>
              </w:rPr>
            </w:pPr>
            <w:r w:rsidRPr="00A53F57">
              <w:rPr>
                <w:rFonts w:cs="Arial"/>
                <w:sz w:val="22"/>
                <w:szCs w:val="22"/>
              </w:rPr>
              <w:t>Lot 416 BASIX Certificate No: 975946S</w:t>
            </w:r>
          </w:p>
        </w:tc>
        <w:tc>
          <w:tcPr>
            <w:tcW w:w="1984" w:type="dxa"/>
          </w:tcPr>
          <w:p w14:paraId="07C0FCF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1B567C6"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3C4ED3F" w14:textId="77777777" w:rsidTr="00C71EA9">
        <w:trPr>
          <w:trHeight w:val="213"/>
        </w:trPr>
        <w:tc>
          <w:tcPr>
            <w:tcW w:w="4111" w:type="dxa"/>
          </w:tcPr>
          <w:p w14:paraId="73894D21" w14:textId="77777777" w:rsidR="00A505A4" w:rsidRPr="00A53F57" w:rsidRDefault="00A505A4" w:rsidP="00A505A4">
            <w:pPr>
              <w:ind w:left="34"/>
              <w:rPr>
                <w:rFonts w:cs="Arial"/>
                <w:sz w:val="22"/>
                <w:szCs w:val="22"/>
              </w:rPr>
            </w:pPr>
            <w:r w:rsidRPr="00A53F57">
              <w:rPr>
                <w:rFonts w:cs="Arial"/>
                <w:sz w:val="22"/>
                <w:szCs w:val="22"/>
              </w:rPr>
              <w:t>Lot 417 BASIX Certificate No: 975947S</w:t>
            </w:r>
          </w:p>
        </w:tc>
        <w:tc>
          <w:tcPr>
            <w:tcW w:w="1984" w:type="dxa"/>
          </w:tcPr>
          <w:p w14:paraId="7560D6A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F17EBFC"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0A83FFC" w14:textId="77777777" w:rsidTr="00C71EA9">
        <w:trPr>
          <w:trHeight w:val="213"/>
        </w:trPr>
        <w:tc>
          <w:tcPr>
            <w:tcW w:w="4111" w:type="dxa"/>
          </w:tcPr>
          <w:p w14:paraId="64CE8DC2" w14:textId="77777777" w:rsidR="00A505A4" w:rsidRPr="00A53F57" w:rsidRDefault="00A505A4" w:rsidP="00A505A4">
            <w:pPr>
              <w:ind w:left="34"/>
              <w:rPr>
                <w:rFonts w:cs="Arial"/>
                <w:sz w:val="22"/>
                <w:szCs w:val="22"/>
              </w:rPr>
            </w:pPr>
            <w:r w:rsidRPr="00A53F57">
              <w:rPr>
                <w:rFonts w:cs="Arial"/>
                <w:sz w:val="22"/>
                <w:szCs w:val="22"/>
              </w:rPr>
              <w:t>Lot 418 BASIX Certificate No: 975941S</w:t>
            </w:r>
          </w:p>
        </w:tc>
        <w:tc>
          <w:tcPr>
            <w:tcW w:w="1984" w:type="dxa"/>
          </w:tcPr>
          <w:p w14:paraId="63213FB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D953894"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3FEB3AC" w14:textId="77777777" w:rsidTr="00C71EA9">
        <w:trPr>
          <w:trHeight w:val="213"/>
        </w:trPr>
        <w:tc>
          <w:tcPr>
            <w:tcW w:w="4111" w:type="dxa"/>
          </w:tcPr>
          <w:p w14:paraId="41AB858E" w14:textId="77777777" w:rsidR="00A505A4" w:rsidRPr="00A53F57" w:rsidRDefault="00A505A4" w:rsidP="00A505A4">
            <w:pPr>
              <w:ind w:left="34"/>
              <w:rPr>
                <w:rFonts w:cs="Arial"/>
                <w:sz w:val="22"/>
                <w:szCs w:val="22"/>
              </w:rPr>
            </w:pPr>
            <w:r w:rsidRPr="00A53F57">
              <w:rPr>
                <w:rFonts w:cs="Arial"/>
                <w:sz w:val="22"/>
                <w:szCs w:val="22"/>
              </w:rPr>
              <w:t>Lot 419 BASIX Certificate No: 975942S</w:t>
            </w:r>
          </w:p>
        </w:tc>
        <w:tc>
          <w:tcPr>
            <w:tcW w:w="1984" w:type="dxa"/>
          </w:tcPr>
          <w:p w14:paraId="6C2F7EB6"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51CFC0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02E470D" w14:textId="77777777" w:rsidTr="00C71EA9">
        <w:trPr>
          <w:trHeight w:val="213"/>
        </w:trPr>
        <w:tc>
          <w:tcPr>
            <w:tcW w:w="4111" w:type="dxa"/>
          </w:tcPr>
          <w:p w14:paraId="0D3FC0CD" w14:textId="77777777" w:rsidR="00A505A4" w:rsidRPr="00A53F57" w:rsidRDefault="00A505A4" w:rsidP="00A505A4">
            <w:pPr>
              <w:ind w:left="34"/>
              <w:rPr>
                <w:rFonts w:cs="Arial"/>
                <w:sz w:val="22"/>
                <w:szCs w:val="22"/>
              </w:rPr>
            </w:pPr>
            <w:r w:rsidRPr="00A53F57">
              <w:rPr>
                <w:rFonts w:cs="Arial"/>
                <w:sz w:val="22"/>
                <w:szCs w:val="22"/>
              </w:rPr>
              <w:t>Lot 420 BASIX Certificate No: 975948S</w:t>
            </w:r>
          </w:p>
        </w:tc>
        <w:tc>
          <w:tcPr>
            <w:tcW w:w="1984" w:type="dxa"/>
          </w:tcPr>
          <w:p w14:paraId="61D440ED"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6CBB6BD"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531EE3A" w14:textId="77777777" w:rsidTr="00C71EA9">
        <w:trPr>
          <w:trHeight w:val="213"/>
        </w:trPr>
        <w:tc>
          <w:tcPr>
            <w:tcW w:w="4111" w:type="dxa"/>
          </w:tcPr>
          <w:p w14:paraId="3A68A81F" w14:textId="77777777" w:rsidR="00A505A4" w:rsidRPr="00A53F57" w:rsidRDefault="00A505A4" w:rsidP="00A505A4">
            <w:pPr>
              <w:ind w:left="34"/>
              <w:rPr>
                <w:rFonts w:cs="Arial"/>
                <w:sz w:val="22"/>
                <w:szCs w:val="22"/>
              </w:rPr>
            </w:pPr>
            <w:r w:rsidRPr="00A53F57">
              <w:rPr>
                <w:rFonts w:cs="Arial"/>
                <w:sz w:val="22"/>
                <w:szCs w:val="22"/>
              </w:rPr>
              <w:t>Lot 501 BASIX Certificate No: 976261S_04</w:t>
            </w:r>
          </w:p>
        </w:tc>
        <w:tc>
          <w:tcPr>
            <w:tcW w:w="1984" w:type="dxa"/>
          </w:tcPr>
          <w:p w14:paraId="5C068467"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11246C7"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2F0C4261" w14:textId="77777777" w:rsidTr="00C71EA9">
        <w:trPr>
          <w:trHeight w:val="213"/>
        </w:trPr>
        <w:tc>
          <w:tcPr>
            <w:tcW w:w="4111" w:type="dxa"/>
          </w:tcPr>
          <w:p w14:paraId="578CE7CF" w14:textId="77777777" w:rsidR="00A505A4" w:rsidRPr="00A53F57" w:rsidRDefault="00A505A4" w:rsidP="00A505A4">
            <w:pPr>
              <w:ind w:left="34"/>
              <w:rPr>
                <w:rFonts w:cs="Arial"/>
                <w:sz w:val="22"/>
                <w:szCs w:val="22"/>
              </w:rPr>
            </w:pPr>
            <w:r w:rsidRPr="00A53F57">
              <w:rPr>
                <w:rFonts w:cs="Arial"/>
                <w:sz w:val="22"/>
                <w:szCs w:val="22"/>
              </w:rPr>
              <w:t>Lot 502 BASIX Certificate No: 976278S</w:t>
            </w:r>
          </w:p>
        </w:tc>
        <w:tc>
          <w:tcPr>
            <w:tcW w:w="1984" w:type="dxa"/>
          </w:tcPr>
          <w:p w14:paraId="53A5D324"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BA1F3A2"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8EA3772" w14:textId="77777777" w:rsidTr="00C71EA9">
        <w:trPr>
          <w:trHeight w:val="213"/>
        </w:trPr>
        <w:tc>
          <w:tcPr>
            <w:tcW w:w="4111" w:type="dxa"/>
          </w:tcPr>
          <w:p w14:paraId="045B4362" w14:textId="77777777" w:rsidR="00A505A4" w:rsidRPr="00A53F57" w:rsidRDefault="00A505A4" w:rsidP="00A505A4">
            <w:pPr>
              <w:ind w:left="34"/>
              <w:rPr>
                <w:rFonts w:cs="Arial"/>
                <w:sz w:val="22"/>
                <w:szCs w:val="22"/>
              </w:rPr>
            </w:pPr>
            <w:r w:rsidRPr="00A53F57">
              <w:rPr>
                <w:rFonts w:cs="Arial"/>
                <w:sz w:val="22"/>
                <w:szCs w:val="22"/>
              </w:rPr>
              <w:t>Lot 503 BASIX Certificate No: 979537S_02</w:t>
            </w:r>
          </w:p>
        </w:tc>
        <w:tc>
          <w:tcPr>
            <w:tcW w:w="1984" w:type="dxa"/>
          </w:tcPr>
          <w:p w14:paraId="3C34A64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ADC8514" w14:textId="77777777" w:rsidR="00A505A4" w:rsidRPr="00A53F57" w:rsidRDefault="00A505A4" w:rsidP="00C71EA9">
            <w:pPr>
              <w:rPr>
                <w:rFonts w:cs="Arial"/>
                <w:sz w:val="22"/>
                <w:szCs w:val="22"/>
              </w:rPr>
            </w:pPr>
            <w:r w:rsidRPr="00A53F57">
              <w:rPr>
                <w:rFonts w:cs="Arial"/>
                <w:sz w:val="22"/>
                <w:szCs w:val="22"/>
              </w:rPr>
              <w:t>21 November 2018</w:t>
            </w:r>
          </w:p>
        </w:tc>
      </w:tr>
      <w:tr w:rsidR="00A505A4" w:rsidRPr="00A53F57" w14:paraId="13274B6D" w14:textId="77777777" w:rsidTr="00C71EA9">
        <w:trPr>
          <w:trHeight w:val="213"/>
        </w:trPr>
        <w:tc>
          <w:tcPr>
            <w:tcW w:w="4111" w:type="dxa"/>
          </w:tcPr>
          <w:p w14:paraId="1C5DC877" w14:textId="77777777" w:rsidR="00A505A4" w:rsidRPr="00A53F57" w:rsidRDefault="00A505A4" w:rsidP="00A505A4">
            <w:pPr>
              <w:ind w:left="34"/>
              <w:rPr>
                <w:rFonts w:cs="Arial"/>
                <w:sz w:val="22"/>
                <w:szCs w:val="22"/>
              </w:rPr>
            </w:pPr>
            <w:r w:rsidRPr="00A53F57">
              <w:rPr>
                <w:rFonts w:cs="Arial"/>
                <w:sz w:val="22"/>
                <w:szCs w:val="22"/>
              </w:rPr>
              <w:t>Lot 504 BASIX Certificate No: 976282S</w:t>
            </w:r>
          </w:p>
        </w:tc>
        <w:tc>
          <w:tcPr>
            <w:tcW w:w="1984" w:type="dxa"/>
          </w:tcPr>
          <w:p w14:paraId="54E02B9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6F5EA39"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5D0CF6A" w14:textId="77777777" w:rsidTr="00C71EA9">
        <w:trPr>
          <w:trHeight w:val="213"/>
        </w:trPr>
        <w:tc>
          <w:tcPr>
            <w:tcW w:w="4111" w:type="dxa"/>
          </w:tcPr>
          <w:p w14:paraId="65854958" w14:textId="77777777" w:rsidR="00A505A4" w:rsidRPr="00A53F57" w:rsidRDefault="00A505A4" w:rsidP="00A505A4">
            <w:pPr>
              <w:ind w:left="34"/>
              <w:rPr>
                <w:rFonts w:cs="Arial"/>
                <w:sz w:val="22"/>
                <w:szCs w:val="22"/>
              </w:rPr>
            </w:pPr>
            <w:r w:rsidRPr="00A53F57">
              <w:rPr>
                <w:rFonts w:cs="Arial"/>
                <w:sz w:val="22"/>
                <w:szCs w:val="22"/>
              </w:rPr>
              <w:t>Lot 505 BASIX Certificate No: 979541S_02</w:t>
            </w:r>
          </w:p>
        </w:tc>
        <w:tc>
          <w:tcPr>
            <w:tcW w:w="1984" w:type="dxa"/>
          </w:tcPr>
          <w:p w14:paraId="455BB06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98A32EE" w14:textId="77777777" w:rsidR="00A505A4" w:rsidRPr="00A53F57" w:rsidRDefault="00A505A4" w:rsidP="00C71EA9">
            <w:pPr>
              <w:rPr>
                <w:rFonts w:cs="Arial"/>
                <w:sz w:val="22"/>
                <w:szCs w:val="22"/>
              </w:rPr>
            </w:pPr>
            <w:r w:rsidRPr="00A53F57">
              <w:rPr>
                <w:rFonts w:cs="Arial"/>
                <w:sz w:val="22"/>
                <w:szCs w:val="22"/>
              </w:rPr>
              <w:t>21 November 2018</w:t>
            </w:r>
          </w:p>
        </w:tc>
      </w:tr>
      <w:tr w:rsidR="00A505A4" w:rsidRPr="00A53F57" w14:paraId="5FA76FA8" w14:textId="77777777" w:rsidTr="00C71EA9">
        <w:trPr>
          <w:trHeight w:val="213"/>
        </w:trPr>
        <w:tc>
          <w:tcPr>
            <w:tcW w:w="4111" w:type="dxa"/>
          </w:tcPr>
          <w:p w14:paraId="66B2187B" w14:textId="77777777" w:rsidR="00A505A4" w:rsidRPr="00A53F57" w:rsidRDefault="00A505A4" w:rsidP="00A505A4">
            <w:pPr>
              <w:ind w:left="34"/>
              <w:rPr>
                <w:rFonts w:cs="Arial"/>
                <w:sz w:val="22"/>
                <w:szCs w:val="22"/>
              </w:rPr>
            </w:pPr>
            <w:r w:rsidRPr="00A53F57">
              <w:rPr>
                <w:rFonts w:cs="Arial"/>
                <w:sz w:val="22"/>
                <w:szCs w:val="22"/>
              </w:rPr>
              <w:t>Lot 506 BASIX Certificate No: 976296S</w:t>
            </w:r>
          </w:p>
        </w:tc>
        <w:tc>
          <w:tcPr>
            <w:tcW w:w="1984" w:type="dxa"/>
          </w:tcPr>
          <w:p w14:paraId="59621401"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2A644BB"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15831D7E" w14:textId="77777777" w:rsidTr="00C71EA9">
        <w:trPr>
          <w:trHeight w:val="213"/>
        </w:trPr>
        <w:tc>
          <w:tcPr>
            <w:tcW w:w="4111" w:type="dxa"/>
          </w:tcPr>
          <w:p w14:paraId="357362F0" w14:textId="77777777" w:rsidR="00A505A4" w:rsidRPr="00A53F57" w:rsidRDefault="00A505A4" w:rsidP="00A505A4">
            <w:pPr>
              <w:ind w:left="34"/>
              <w:rPr>
                <w:rFonts w:cs="Arial"/>
                <w:sz w:val="22"/>
                <w:szCs w:val="22"/>
              </w:rPr>
            </w:pPr>
            <w:r w:rsidRPr="00A53F57">
              <w:rPr>
                <w:rFonts w:cs="Arial"/>
                <w:sz w:val="22"/>
                <w:szCs w:val="22"/>
              </w:rPr>
              <w:t>Lot 507 BASIX Certificate No: 979544S_02</w:t>
            </w:r>
          </w:p>
        </w:tc>
        <w:tc>
          <w:tcPr>
            <w:tcW w:w="1984" w:type="dxa"/>
          </w:tcPr>
          <w:p w14:paraId="26A76209"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E68CCBB" w14:textId="77777777" w:rsidR="00A505A4" w:rsidRPr="00A53F57" w:rsidRDefault="00A505A4" w:rsidP="00C71EA9">
            <w:pPr>
              <w:rPr>
                <w:rFonts w:cs="Arial"/>
                <w:sz w:val="22"/>
                <w:szCs w:val="22"/>
              </w:rPr>
            </w:pPr>
            <w:r w:rsidRPr="00A53F57">
              <w:rPr>
                <w:rFonts w:cs="Arial"/>
                <w:sz w:val="22"/>
                <w:szCs w:val="22"/>
              </w:rPr>
              <w:t>21 November 2018</w:t>
            </w:r>
          </w:p>
        </w:tc>
      </w:tr>
      <w:tr w:rsidR="00A505A4" w:rsidRPr="00A53F57" w14:paraId="795769AB" w14:textId="77777777" w:rsidTr="00C71EA9">
        <w:trPr>
          <w:trHeight w:val="213"/>
        </w:trPr>
        <w:tc>
          <w:tcPr>
            <w:tcW w:w="4111" w:type="dxa"/>
          </w:tcPr>
          <w:p w14:paraId="620F327A" w14:textId="77777777" w:rsidR="00A505A4" w:rsidRPr="00A53F57" w:rsidRDefault="00A505A4" w:rsidP="00A505A4">
            <w:pPr>
              <w:ind w:left="34"/>
              <w:rPr>
                <w:rFonts w:cs="Arial"/>
                <w:sz w:val="22"/>
                <w:szCs w:val="22"/>
              </w:rPr>
            </w:pPr>
            <w:r w:rsidRPr="00A53F57">
              <w:rPr>
                <w:rFonts w:cs="Arial"/>
                <w:sz w:val="22"/>
                <w:szCs w:val="22"/>
              </w:rPr>
              <w:t xml:space="preserve">Lot 508 BASIX Certificate No: </w:t>
            </w:r>
            <w:r w:rsidRPr="00A53F57">
              <w:rPr>
                <w:rFonts w:cs="Arial"/>
                <w:sz w:val="22"/>
                <w:szCs w:val="22"/>
              </w:rPr>
              <w:lastRenderedPageBreak/>
              <w:t>979551S_02</w:t>
            </w:r>
          </w:p>
        </w:tc>
        <w:tc>
          <w:tcPr>
            <w:tcW w:w="1984" w:type="dxa"/>
          </w:tcPr>
          <w:p w14:paraId="7C106C00" w14:textId="77777777" w:rsidR="00A505A4" w:rsidRPr="00A53F57" w:rsidRDefault="00A505A4" w:rsidP="00A505A4">
            <w:pPr>
              <w:ind w:left="34"/>
              <w:rPr>
                <w:rFonts w:cs="Arial"/>
                <w:sz w:val="22"/>
                <w:szCs w:val="22"/>
              </w:rPr>
            </w:pPr>
            <w:r w:rsidRPr="00A53F57">
              <w:rPr>
                <w:rFonts w:cs="Arial"/>
                <w:sz w:val="22"/>
                <w:szCs w:val="22"/>
              </w:rPr>
              <w:lastRenderedPageBreak/>
              <w:t>Frys Energywise</w:t>
            </w:r>
          </w:p>
        </w:tc>
        <w:tc>
          <w:tcPr>
            <w:tcW w:w="2127" w:type="dxa"/>
          </w:tcPr>
          <w:p w14:paraId="1D0C3B9B" w14:textId="77777777" w:rsidR="00A505A4" w:rsidRPr="00A53F57" w:rsidRDefault="00A505A4" w:rsidP="00C71EA9">
            <w:pPr>
              <w:rPr>
                <w:rFonts w:cs="Arial"/>
                <w:sz w:val="22"/>
                <w:szCs w:val="22"/>
              </w:rPr>
            </w:pPr>
            <w:r w:rsidRPr="00A53F57">
              <w:rPr>
                <w:rFonts w:cs="Arial"/>
                <w:sz w:val="22"/>
                <w:szCs w:val="22"/>
              </w:rPr>
              <w:t>21 November 2018</w:t>
            </w:r>
          </w:p>
        </w:tc>
      </w:tr>
      <w:tr w:rsidR="00A505A4" w:rsidRPr="00A53F57" w14:paraId="7D39750A" w14:textId="77777777" w:rsidTr="00C71EA9">
        <w:trPr>
          <w:trHeight w:val="213"/>
        </w:trPr>
        <w:tc>
          <w:tcPr>
            <w:tcW w:w="4111" w:type="dxa"/>
          </w:tcPr>
          <w:p w14:paraId="297DC673" w14:textId="77777777" w:rsidR="00A505A4" w:rsidRPr="00A53F57" w:rsidRDefault="00A505A4" w:rsidP="00A505A4">
            <w:pPr>
              <w:ind w:left="34"/>
              <w:rPr>
                <w:rFonts w:cs="Arial"/>
                <w:sz w:val="22"/>
                <w:szCs w:val="22"/>
              </w:rPr>
            </w:pPr>
            <w:r w:rsidRPr="00A53F57">
              <w:rPr>
                <w:rFonts w:cs="Arial"/>
                <w:sz w:val="22"/>
                <w:szCs w:val="22"/>
              </w:rPr>
              <w:t>Lot 509 BASIX Certificate No: 979555S_02</w:t>
            </w:r>
          </w:p>
        </w:tc>
        <w:tc>
          <w:tcPr>
            <w:tcW w:w="1984" w:type="dxa"/>
          </w:tcPr>
          <w:p w14:paraId="5932F10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1255B625" w14:textId="77777777" w:rsidR="00A505A4" w:rsidRPr="00A53F57" w:rsidRDefault="00A505A4" w:rsidP="00C71EA9">
            <w:pPr>
              <w:rPr>
                <w:rFonts w:cs="Arial"/>
                <w:sz w:val="22"/>
                <w:szCs w:val="22"/>
              </w:rPr>
            </w:pPr>
            <w:r w:rsidRPr="00A53F57">
              <w:rPr>
                <w:rFonts w:cs="Arial"/>
                <w:sz w:val="22"/>
                <w:szCs w:val="22"/>
              </w:rPr>
              <w:t>21 November 2018</w:t>
            </w:r>
          </w:p>
        </w:tc>
      </w:tr>
      <w:tr w:rsidR="00A505A4" w:rsidRPr="00A53F57" w14:paraId="61BA9C5E" w14:textId="77777777" w:rsidTr="00C71EA9">
        <w:trPr>
          <w:trHeight w:val="213"/>
        </w:trPr>
        <w:tc>
          <w:tcPr>
            <w:tcW w:w="4111" w:type="dxa"/>
          </w:tcPr>
          <w:p w14:paraId="204C0B67" w14:textId="77777777" w:rsidR="00A505A4" w:rsidRPr="00A53F57" w:rsidRDefault="00A505A4" w:rsidP="00A505A4">
            <w:pPr>
              <w:ind w:left="34"/>
              <w:rPr>
                <w:rFonts w:cs="Arial"/>
                <w:sz w:val="22"/>
                <w:szCs w:val="22"/>
              </w:rPr>
            </w:pPr>
            <w:r w:rsidRPr="00A53F57">
              <w:rPr>
                <w:rFonts w:cs="Arial"/>
                <w:sz w:val="22"/>
                <w:szCs w:val="22"/>
              </w:rPr>
              <w:t>Lot 510 BASIX Certificate No: 976300S</w:t>
            </w:r>
          </w:p>
        </w:tc>
        <w:tc>
          <w:tcPr>
            <w:tcW w:w="1984" w:type="dxa"/>
          </w:tcPr>
          <w:p w14:paraId="205E312E"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891857B"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D10871D" w14:textId="77777777" w:rsidTr="00C71EA9">
        <w:trPr>
          <w:trHeight w:val="213"/>
        </w:trPr>
        <w:tc>
          <w:tcPr>
            <w:tcW w:w="4111" w:type="dxa"/>
          </w:tcPr>
          <w:p w14:paraId="4F0DB670" w14:textId="77777777" w:rsidR="00A505A4" w:rsidRPr="00A53F57" w:rsidRDefault="00A505A4" w:rsidP="00A505A4">
            <w:pPr>
              <w:ind w:left="34"/>
              <w:rPr>
                <w:rFonts w:cs="Arial"/>
                <w:sz w:val="22"/>
                <w:szCs w:val="22"/>
              </w:rPr>
            </w:pPr>
            <w:r w:rsidRPr="00A53F57">
              <w:rPr>
                <w:rFonts w:cs="Arial"/>
                <w:sz w:val="22"/>
                <w:szCs w:val="22"/>
              </w:rPr>
              <w:t>Lot 511 BASIX Certificate No: 976304S</w:t>
            </w:r>
          </w:p>
        </w:tc>
        <w:tc>
          <w:tcPr>
            <w:tcW w:w="1984" w:type="dxa"/>
          </w:tcPr>
          <w:p w14:paraId="5C1CBCEE"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588D2EC"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D515DE4" w14:textId="77777777" w:rsidTr="00C71EA9">
        <w:trPr>
          <w:trHeight w:val="213"/>
        </w:trPr>
        <w:tc>
          <w:tcPr>
            <w:tcW w:w="4111" w:type="dxa"/>
          </w:tcPr>
          <w:p w14:paraId="7E1C6C80" w14:textId="77777777" w:rsidR="00A505A4" w:rsidRPr="00A53F57" w:rsidRDefault="00A505A4" w:rsidP="00A505A4">
            <w:pPr>
              <w:ind w:left="34"/>
              <w:rPr>
                <w:rFonts w:cs="Arial"/>
                <w:sz w:val="22"/>
                <w:szCs w:val="22"/>
              </w:rPr>
            </w:pPr>
            <w:r w:rsidRPr="00A53F57">
              <w:rPr>
                <w:rFonts w:cs="Arial"/>
                <w:sz w:val="22"/>
                <w:szCs w:val="22"/>
              </w:rPr>
              <w:t>Lot 512 BASIX Certificate No: 1055314S</w:t>
            </w:r>
          </w:p>
        </w:tc>
        <w:tc>
          <w:tcPr>
            <w:tcW w:w="1984" w:type="dxa"/>
          </w:tcPr>
          <w:p w14:paraId="237B6C34"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0F2CA8D"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2F1BF9D2" w14:textId="77777777" w:rsidTr="00C71EA9">
        <w:trPr>
          <w:trHeight w:val="213"/>
        </w:trPr>
        <w:tc>
          <w:tcPr>
            <w:tcW w:w="4111" w:type="dxa"/>
          </w:tcPr>
          <w:p w14:paraId="058B9F11" w14:textId="77777777" w:rsidR="00A505A4" w:rsidRPr="00A53F57" w:rsidRDefault="00A505A4" w:rsidP="00A505A4">
            <w:pPr>
              <w:ind w:left="34"/>
              <w:rPr>
                <w:rFonts w:cs="Arial"/>
                <w:sz w:val="22"/>
                <w:szCs w:val="22"/>
              </w:rPr>
            </w:pPr>
            <w:r w:rsidRPr="00A53F57">
              <w:rPr>
                <w:rFonts w:cs="Arial"/>
                <w:sz w:val="22"/>
                <w:szCs w:val="22"/>
              </w:rPr>
              <w:t>Lot 513 BASIX Certificate No: 979696S</w:t>
            </w:r>
          </w:p>
        </w:tc>
        <w:tc>
          <w:tcPr>
            <w:tcW w:w="1984" w:type="dxa"/>
          </w:tcPr>
          <w:p w14:paraId="5861FB3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1EFFF25" w14:textId="77777777" w:rsidR="00A505A4" w:rsidRPr="00A53F57" w:rsidRDefault="00A505A4" w:rsidP="00C71EA9">
            <w:pPr>
              <w:rPr>
                <w:rFonts w:cs="Arial"/>
                <w:sz w:val="22"/>
                <w:szCs w:val="22"/>
              </w:rPr>
            </w:pPr>
            <w:r w:rsidRPr="00A53F57">
              <w:rPr>
                <w:rFonts w:cs="Arial"/>
                <w:sz w:val="22"/>
                <w:szCs w:val="22"/>
              </w:rPr>
              <w:t>21 November 2018</w:t>
            </w:r>
          </w:p>
        </w:tc>
      </w:tr>
      <w:tr w:rsidR="00A505A4" w:rsidRPr="00A53F57" w14:paraId="4B49AB56" w14:textId="77777777" w:rsidTr="00C71EA9">
        <w:trPr>
          <w:trHeight w:val="213"/>
        </w:trPr>
        <w:tc>
          <w:tcPr>
            <w:tcW w:w="4111" w:type="dxa"/>
          </w:tcPr>
          <w:p w14:paraId="5F4BBCC9" w14:textId="77777777" w:rsidR="00A505A4" w:rsidRPr="00A53F57" w:rsidRDefault="00A505A4" w:rsidP="00A505A4">
            <w:pPr>
              <w:ind w:left="34"/>
              <w:rPr>
                <w:rFonts w:cs="Arial"/>
                <w:sz w:val="22"/>
                <w:szCs w:val="22"/>
              </w:rPr>
            </w:pPr>
            <w:r w:rsidRPr="00A53F57">
              <w:rPr>
                <w:rFonts w:cs="Arial"/>
                <w:sz w:val="22"/>
                <w:szCs w:val="22"/>
              </w:rPr>
              <w:t>Lot 514 BASIX Certificate No: 976325S</w:t>
            </w:r>
          </w:p>
        </w:tc>
        <w:tc>
          <w:tcPr>
            <w:tcW w:w="1984" w:type="dxa"/>
          </w:tcPr>
          <w:p w14:paraId="77966081"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F012DD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7485217" w14:textId="77777777" w:rsidTr="00C71EA9">
        <w:trPr>
          <w:trHeight w:val="213"/>
        </w:trPr>
        <w:tc>
          <w:tcPr>
            <w:tcW w:w="4111" w:type="dxa"/>
          </w:tcPr>
          <w:p w14:paraId="643EEE96" w14:textId="77777777" w:rsidR="00A505A4" w:rsidRPr="00A53F57" w:rsidRDefault="00A505A4" w:rsidP="00A505A4">
            <w:pPr>
              <w:ind w:left="34"/>
              <w:rPr>
                <w:rFonts w:cs="Arial"/>
                <w:sz w:val="22"/>
                <w:szCs w:val="22"/>
              </w:rPr>
            </w:pPr>
            <w:r w:rsidRPr="00A53F57">
              <w:rPr>
                <w:rFonts w:cs="Arial"/>
                <w:sz w:val="22"/>
                <w:szCs w:val="22"/>
              </w:rPr>
              <w:t>Lot 515 BASIX Certificate No: 976329S</w:t>
            </w:r>
          </w:p>
        </w:tc>
        <w:tc>
          <w:tcPr>
            <w:tcW w:w="1984" w:type="dxa"/>
          </w:tcPr>
          <w:p w14:paraId="5D53E35B"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646055A"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E35483B" w14:textId="77777777" w:rsidTr="00C71EA9">
        <w:trPr>
          <w:trHeight w:val="213"/>
        </w:trPr>
        <w:tc>
          <w:tcPr>
            <w:tcW w:w="4111" w:type="dxa"/>
          </w:tcPr>
          <w:p w14:paraId="2C823B10" w14:textId="77777777" w:rsidR="00A505A4" w:rsidRPr="00A53F57" w:rsidRDefault="00A505A4" w:rsidP="00A505A4">
            <w:pPr>
              <w:ind w:left="34"/>
              <w:rPr>
                <w:rFonts w:cs="Arial"/>
                <w:sz w:val="22"/>
                <w:szCs w:val="22"/>
              </w:rPr>
            </w:pPr>
            <w:r w:rsidRPr="00A53F57">
              <w:rPr>
                <w:rFonts w:cs="Arial"/>
                <w:sz w:val="22"/>
                <w:szCs w:val="22"/>
              </w:rPr>
              <w:t>Lot 516 BASIX Certificate No: 976333S</w:t>
            </w:r>
          </w:p>
        </w:tc>
        <w:tc>
          <w:tcPr>
            <w:tcW w:w="1984" w:type="dxa"/>
          </w:tcPr>
          <w:p w14:paraId="1B208E49"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AFF4635"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DAA83D3" w14:textId="77777777" w:rsidTr="00C71EA9">
        <w:trPr>
          <w:trHeight w:val="213"/>
        </w:trPr>
        <w:tc>
          <w:tcPr>
            <w:tcW w:w="4111" w:type="dxa"/>
          </w:tcPr>
          <w:p w14:paraId="1D20C545" w14:textId="77777777" w:rsidR="00A505A4" w:rsidRPr="00A53F57" w:rsidRDefault="00A505A4" w:rsidP="00A505A4">
            <w:pPr>
              <w:ind w:left="34"/>
              <w:rPr>
                <w:rFonts w:cs="Arial"/>
                <w:sz w:val="22"/>
                <w:szCs w:val="22"/>
              </w:rPr>
            </w:pPr>
            <w:r w:rsidRPr="00A53F57">
              <w:rPr>
                <w:rFonts w:cs="Arial"/>
                <w:sz w:val="22"/>
                <w:szCs w:val="22"/>
              </w:rPr>
              <w:t>Lot 517 BASIX Certificate No: 976341S</w:t>
            </w:r>
          </w:p>
        </w:tc>
        <w:tc>
          <w:tcPr>
            <w:tcW w:w="1984" w:type="dxa"/>
          </w:tcPr>
          <w:p w14:paraId="0D3CA6A3"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AD16207"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61E7F9C5" w14:textId="77777777" w:rsidTr="00C71EA9">
        <w:trPr>
          <w:trHeight w:val="213"/>
        </w:trPr>
        <w:tc>
          <w:tcPr>
            <w:tcW w:w="4111" w:type="dxa"/>
          </w:tcPr>
          <w:p w14:paraId="11903B67" w14:textId="77777777" w:rsidR="00A505A4" w:rsidRPr="00A53F57" w:rsidRDefault="00A505A4" w:rsidP="00A505A4">
            <w:pPr>
              <w:ind w:left="34"/>
              <w:rPr>
                <w:rFonts w:cs="Arial"/>
                <w:sz w:val="22"/>
                <w:szCs w:val="22"/>
              </w:rPr>
            </w:pPr>
            <w:r w:rsidRPr="00A53F57">
              <w:rPr>
                <w:rFonts w:cs="Arial"/>
                <w:sz w:val="22"/>
                <w:szCs w:val="22"/>
              </w:rPr>
              <w:t>Lot 518 BASIX Certificate No: 976346S</w:t>
            </w:r>
          </w:p>
        </w:tc>
        <w:tc>
          <w:tcPr>
            <w:tcW w:w="1984" w:type="dxa"/>
          </w:tcPr>
          <w:p w14:paraId="65439AB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D94009A"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CCC3A09" w14:textId="77777777" w:rsidTr="00C71EA9">
        <w:trPr>
          <w:trHeight w:val="213"/>
        </w:trPr>
        <w:tc>
          <w:tcPr>
            <w:tcW w:w="4111" w:type="dxa"/>
          </w:tcPr>
          <w:p w14:paraId="1B65F514" w14:textId="77777777" w:rsidR="00A505A4" w:rsidRPr="00A53F57" w:rsidRDefault="00A505A4" w:rsidP="00A505A4">
            <w:pPr>
              <w:ind w:left="34"/>
              <w:rPr>
                <w:rFonts w:cs="Arial"/>
                <w:sz w:val="22"/>
                <w:szCs w:val="22"/>
              </w:rPr>
            </w:pPr>
            <w:r w:rsidRPr="00A53F57">
              <w:rPr>
                <w:rFonts w:cs="Arial"/>
                <w:sz w:val="22"/>
                <w:szCs w:val="22"/>
              </w:rPr>
              <w:t>Lot 519 BASIX Certificate No: 976350S</w:t>
            </w:r>
          </w:p>
        </w:tc>
        <w:tc>
          <w:tcPr>
            <w:tcW w:w="1984" w:type="dxa"/>
          </w:tcPr>
          <w:p w14:paraId="3177B311"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81D72DC"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6CF9E4D" w14:textId="77777777" w:rsidTr="00C71EA9">
        <w:trPr>
          <w:trHeight w:val="213"/>
        </w:trPr>
        <w:tc>
          <w:tcPr>
            <w:tcW w:w="4111" w:type="dxa"/>
          </w:tcPr>
          <w:p w14:paraId="41DB5C7D" w14:textId="77777777" w:rsidR="00A505A4" w:rsidRPr="00A53F57" w:rsidRDefault="00A505A4" w:rsidP="00A505A4">
            <w:pPr>
              <w:ind w:left="34"/>
              <w:rPr>
                <w:rFonts w:cs="Arial"/>
                <w:sz w:val="22"/>
                <w:szCs w:val="22"/>
              </w:rPr>
            </w:pPr>
            <w:r w:rsidRPr="00A53F57">
              <w:rPr>
                <w:rFonts w:cs="Arial"/>
                <w:sz w:val="22"/>
                <w:szCs w:val="22"/>
              </w:rPr>
              <w:t>Lot 520 BASIX Certificate No: 976351S</w:t>
            </w:r>
          </w:p>
        </w:tc>
        <w:tc>
          <w:tcPr>
            <w:tcW w:w="1984" w:type="dxa"/>
          </w:tcPr>
          <w:p w14:paraId="1777EC92"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EBB699D"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6EBC4D11" w14:textId="77777777" w:rsidTr="00C71EA9">
        <w:trPr>
          <w:trHeight w:val="213"/>
        </w:trPr>
        <w:tc>
          <w:tcPr>
            <w:tcW w:w="4111" w:type="dxa"/>
          </w:tcPr>
          <w:p w14:paraId="05F8C9F7" w14:textId="77777777" w:rsidR="00A505A4" w:rsidRPr="00A53F57" w:rsidRDefault="00A505A4" w:rsidP="00A505A4">
            <w:pPr>
              <w:ind w:left="34"/>
              <w:rPr>
                <w:rFonts w:cs="Arial"/>
                <w:sz w:val="22"/>
                <w:szCs w:val="22"/>
              </w:rPr>
            </w:pPr>
            <w:r w:rsidRPr="00A53F57">
              <w:rPr>
                <w:rFonts w:cs="Arial"/>
                <w:sz w:val="22"/>
                <w:szCs w:val="22"/>
              </w:rPr>
              <w:t>Lot 521 BASIX Certificate No: 979561S_02</w:t>
            </w:r>
          </w:p>
        </w:tc>
        <w:tc>
          <w:tcPr>
            <w:tcW w:w="1984" w:type="dxa"/>
          </w:tcPr>
          <w:p w14:paraId="3468C1FA"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1E664F8" w14:textId="77777777" w:rsidR="00A505A4" w:rsidRPr="00A53F57" w:rsidRDefault="00A505A4" w:rsidP="00C71EA9">
            <w:pPr>
              <w:rPr>
                <w:rFonts w:cs="Arial"/>
                <w:sz w:val="22"/>
                <w:szCs w:val="22"/>
              </w:rPr>
            </w:pPr>
            <w:r w:rsidRPr="00A53F57">
              <w:rPr>
                <w:rFonts w:cs="Arial"/>
                <w:sz w:val="22"/>
                <w:szCs w:val="22"/>
              </w:rPr>
              <w:t>21 November 2018</w:t>
            </w:r>
          </w:p>
        </w:tc>
      </w:tr>
      <w:tr w:rsidR="00A505A4" w:rsidRPr="00A53F57" w14:paraId="5A05AF34" w14:textId="77777777" w:rsidTr="00C71EA9">
        <w:trPr>
          <w:trHeight w:val="213"/>
        </w:trPr>
        <w:tc>
          <w:tcPr>
            <w:tcW w:w="4111" w:type="dxa"/>
          </w:tcPr>
          <w:p w14:paraId="48E57040" w14:textId="77777777" w:rsidR="00A505A4" w:rsidRPr="00A53F57" w:rsidRDefault="00A505A4" w:rsidP="00A505A4">
            <w:pPr>
              <w:ind w:left="34"/>
              <w:rPr>
                <w:rFonts w:cs="Arial"/>
                <w:sz w:val="22"/>
                <w:szCs w:val="22"/>
              </w:rPr>
            </w:pPr>
            <w:r w:rsidRPr="00A53F57">
              <w:rPr>
                <w:rFonts w:cs="Arial"/>
                <w:sz w:val="22"/>
                <w:szCs w:val="22"/>
              </w:rPr>
              <w:t>Lot 522 BASIX Certificate No: 1055333S</w:t>
            </w:r>
          </w:p>
        </w:tc>
        <w:tc>
          <w:tcPr>
            <w:tcW w:w="1984" w:type="dxa"/>
          </w:tcPr>
          <w:p w14:paraId="2510107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4541DBC"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3189A17B" w14:textId="77777777" w:rsidTr="00C71EA9">
        <w:trPr>
          <w:trHeight w:val="213"/>
        </w:trPr>
        <w:tc>
          <w:tcPr>
            <w:tcW w:w="4111" w:type="dxa"/>
          </w:tcPr>
          <w:p w14:paraId="271F4C1D" w14:textId="77777777" w:rsidR="00A505A4" w:rsidRPr="00A53F57" w:rsidRDefault="00A505A4" w:rsidP="00A505A4">
            <w:pPr>
              <w:ind w:left="34"/>
              <w:rPr>
                <w:rFonts w:cs="Arial"/>
                <w:sz w:val="22"/>
                <w:szCs w:val="22"/>
              </w:rPr>
            </w:pPr>
            <w:r w:rsidRPr="00A53F57">
              <w:rPr>
                <w:rFonts w:cs="Arial"/>
                <w:sz w:val="22"/>
                <w:szCs w:val="22"/>
              </w:rPr>
              <w:t>Lot 523 BASIX Certificate No: 979680S</w:t>
            </w:r>
          </w:p>
        </w:tc>
        <w:tc>
          <w:tcPr>
            <w:tcW w:w="1984" w:type="dxa"/>
          </w:tcPr>
          <w:p w14:paraId="76B7AF6D"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FD1DFF4" w14:textId="77777777" w:rsidR="00A505A4" w:rsidRPr="00A53F57" w:rsidRDefault="00A505A4" w:rsidP="00C71EA9">
            <w:pPr>
              <w:rPr>
                <w:rFonts w:cs="Arial"/>
                <w:sz w:val="22"/>
                <w:szCs w:val="22"/>
              </w:rPr>
            </w:pPr>
            <w:r w:rsidRPr="00A53F57">
              <w:rPr>
                <w:rFonts w:cs="Arial"/>
                <w:sz w:val="22"/>
                <w:szCs w:val="22"/>
              </w:rPr>
              <w:t>21 November 2018</w:t>
            </w:r>
          </w:p>
        </w:tc>
      </w:tr>
      <w:tr w:rsidR="00A505A4" w:rsidRPr="00A53F57" w14:paraId="4CC75767" w14:textId="77777777" w:rsidTr="00C71EA9">
        <w:trPr>
          <w:trHeight w:val="213"/>
        </w:trPr>
        <w:tc>
          <w:tcPr>
            <w:tcW w:w="4111" w:type="dxa"/>
          </w:tcPr>
          <w:p w14:paraId="0804BFAF" w14:textId="77777777" w:rsidR="00A505A4" w:rsidRPr="00A53F57" w:rsidRDefault="00A505A4" w:rsidP="00A505A4">
            <w:pPr>
              <w:ind w:left="34"/>
              <w:rPr>
                <w:rFonts w:cs="Arial"/>
                <w:sz w:val="22"/>
                <w:szCs w:val="22"/>
              </w:rPr>
            </w:pPr>
            <w:r w:rsidRPr="00A53F57">
              <w:rPr>
                <w:rFonts w:cs="Arial"/>
                <w:sz w:val="22"/>
                <w:szCs w:val="22"/>
              </w:rPr>
              <w:t>Lot 524 BASIX Certificate No: 976353S</w:t>
            </w:r>
          </w:p>
        </w:tc>
        <w:tc>
          <w:tcPr>
            <w:tcW w:w="1984" w:type="dxa"/>
          </w:tcPr>
          <w:p w14:paraId="393A4171"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AED4D9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55820B66" w14:textId="77777777" w:rsidTr="00C71EA9">
        <w:trPr>
          <w:trHeight w:val="213"/>
        </w:trPr>
        <w:tc>
          <w:tcPr>
            <w:tcW w:w="4111" w:type="dxa"/>
          </w:tcPr>
          <w:p w14:paraId="1670DC51" w14:textId="77777777" w:rsidR="00A505A4" w:rsidRPr="00A53F57" w:rsidRDefault="00A505A4" w:rsidP="00A505A4">
            <w:pPr>
              <w:ind w:left="34"/>
              <w:rPr>
                <w:rFonts w:cs="Arial"/>
                <w:sz w:val="22"/>
                <w:szCs w:val="22"/>
              </w:rPr>
            </w:pPr>
            <w:r w:rsidRPr="00A53F57">
              <w:rPr>
                <w:rFonts w:cs="Arial"/>
                <w:sz w:val="22"/>
                <w:szCs w:val="22"/>
              </w:rPr>
              <w:t>Lot 525 BASIX Certificate No: 976356S</w:t>
            </w:r>
          </w:p>
        </w:tc>
        <w:tc>
          <w:tcPr>
            <w:tcW w:w="1984" w:type="dxa"/>
          </w:tcPr>
          <w:p w14:paraId="02C0D75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B12A649"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1AACB92B" w14:textId="77777777" w:rsidTr="00C71EA9">
        <w:trPr>
          <w:trHeight w:val="213"/>
        </w:trPr>
        <w:tc>
          <w:tcPr>
            <w:tcW w:w="4111" w:type="dxa"/>
          </w:tcPr>
          <w:p w14:paraId="78FC2078" w14:textId="77777777" w:rsidR="00A505A4" w:rsidRPr="00A53F57" w:rsidRDefault="00A505A4" w:rsidP="00A505A4">
            <w:pPr>
              <w:ind w:left="34"/>
              <w:rPr>
                <w:rFonts w:cs="Arial"/>
                <w:sz w:val="22"/>
                <w:szCs w:val="22"/>
              </w:rPr>
            </w:pPr>
            <w:r w:rsidRPr="00A53F57">
              <w:rPr>
                <w:rFonts w:cs="Arial"/>
                <w:sz w:val="22"/>
                <w:szCs w:val="22"/>
              </w:rPr>
              <w:t>Lot 526 BASIX Certificate No: 976359S</w:t>
            </w:r>
          </w:p>
        </w:tc>
        <w:tc>
          <w:tcPr>
            <w:tcW w:w="1984" w:type="dxa"/>
          </w:tcPr>
          <w:p w14:paraId="7B768251"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C725ED5"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174C4CC" w14:textId="77777777" w:rsidTr="00C71EA9">
        <w:trPr>
          <w:trHeight w:val="213"/>
        </w:trPr>
        <w:tc>
          <w:tcPr>
            <w:tcW w:w="4111" w:type="dxa"/>
          </w:tcPr>
          <w:p w14:paraId="6F486B67" w14:textId="77777777" w:rsidR="00A505A4" w:rsidRPr="00A53F57" w:rsidRDefault="00A505A4" w:rsidP="00A505A4">
            <w:pPr>
              <w:ind w:left="34"/>
              <w:rPr>
                <w:rFonts w:cs="Arial"/>
                <w:sz w:val="22"/>
                <w:szCs w:val="22"/>
              </w:rPr>
            </w:pPr>
            <w:r w:rsidRPr="00A53F57">
              <w:rPr>
                <w:rFonts w:cs="Arial"/>
                <w:sz w:val="22"/>
                <w:szCs w:val="22"/>
              </w:rPr>
              <w:t>Lot 527 BASIX Certificate No: 976361S</w:t>
            </w:r>
          </w:p>
        </w:tc>
        <w:tc>
          <w:tcPr>
            <w:tcW w:w="1984" w:type="dxa"/>
          </w:tcPr>
          <w:p w14:paraId="484D44E1"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7584C52"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DFEFEA4" w14:textId="77777777" w:rsidTr="00C71EA9">
        <w:trPr>
          <w:trHeight w:val="213"/>
        </w:trPr>
        <w:tc>
          <w:tcPr>
            <w:tcW w:w="4111" w:type="dxa"/>
          </w:tcPr>
          <w:p w14:paraId="27AEAC3D" w14:textId="77777777" w:rsidR="00A505A4" w:rsidRPr="00A53F57" w:rsidRDefault="00A505A4" w:rsidP="00A505A4">
            <w:pPr>
              <w:ind w:left="34"/>
              <w:rPr>
                <w:rFonts w:cs="Arial"/>
                <w:sz w:val="22"/>
                <w:szCs w:val="22"/>
              </w:rPr>
            </w:pPr>
            <w:r w:rsidRPr="00A53F57">
              <w:rPr>
                <w:rFonts w:cs="Arial"/>
                <w:sz w:val="22"/>
                <w:szCs w:val="22"/>
              </w:rPr>
              <w:t>Lot 601 BASIX Certificate No: 1055351S_02</w:t>
            </w:r>
          </w:p>
        </w:tc>
        <w:tc>
          <w:tcPr>
            <w:tcW w:w="1984" w:type="dxa"/>
          </w:tcPr>
          <w:p w14:paraId="731269D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4723F9C"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01807FA0" w14:textId="77777777" w:rsidTr="00C71EA9">
        <w:trPr>
          <w:trHeight w:val="213"/>
        </w:trPr>
        <w:tc>
          <w:tcPr>
            <w:tcW w:w="4111" w:type="dxa"/>
          </w:tcPr>
          <w:p w14:paraId="4A7BB18B" w14:textId="77777777" w:rsidR="00A505A4" w:rsidRPr="00A53F57" w:rsidRDefault="00A505A4" w:rsidP="00A505A4">
            <w:pPr>
              <w:ind w:left="34"/>
              <w:rPr>
                <w:rFonts w:cs="Arial"/>
                <w:sz w:val="22"/>
                <w:szCs w:val="22"/>
              </w:rPr>
            </w:pPr>
            <w:r w:rsidRPr="00A53F57">
              <w:rPr>
                <w:rFonts w:cs="Arial"/>
                <w:sz w:val="22"/>
                <w:szCs w:val="22"/>
              </w:rPr>
              <w:t>Lot 602 BASIX Certificate No: 975926S</w:t>
            </w:r>
          </w:p>
        </w:tc>
        <w:tc>
          <w:tcPr>
            <w:tcW w:w="1984" w:type="dxa"/>
          </w:tcPr>
          <w:p w14:paraId="065704C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35F139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823D352" w14:textId="77777777" w:rsidTr="00C71EA9">
        <w:trPr>
          <w:trHeight w:val="213"/>
        </w:trPr>
        <w:tc>
          <w:tcPr>
            <w:tcW w:w="4111" w:type="dxa"/>
          </w:tcPr>
          <w:p w14:paraId="39ACCDD4" w14:textId="77777777" w:rsidR="00A505A4" w:rsidRPr="00A53F57" w:rsidRDefault="00A505A4" w:rsidP="00A505A4">
            <w:pPr>
              <w:ind w:left="34"/>
              <w:rPr>
                <w:rFonts w:cs="Arial"/>
                <w:sz w:val="22"/>
                <w:szCs w:val="22"/>
              </w:rPr>
            </w:pPr>
            <w:r w:rsidRPr="00A53F57">
              <w:rPr>
                <w:rFonts w:cs="Arial"/>
                <w:sz w:val="22"/>
                <w:szCs w:val="22"/>
              </w:rPr>
              <w:t>Lot 603 BASIX Certificate No: 976129S</w:t>
            </w:r>
          </w:p>
        </w:tc>
        <w:tc>
          <w:tcPr>
            <w:tcW w:w="1984" w:type="dxa"/>
          </w:tcPr>
          <w:p w14:paraId="35611A6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93EC54C"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C56DA12" w14:textId="77777777" w:rsidTr="00C71EA9">
        <w:trPr>
          <w:trHeight w:val="213"/>
        </w:trPr>
        <w:tc>
          <w:tcPr>
            <w:tcW w:w="4111" w:type="dxa"/>
          </w:tcPr>
          <w:p w14:paraId="016EBB0C" w14:textId="77777777" w:rsidR="00A505A4" w:rsidRPr="00A53F57" w:rsidRDefault="00A505A4" w:rsidP="00A505A4">
            <w:pPr>
              <w:ind w:left="34"/>
              <w:rPr>
                <w:rFonts w:cs="Arial"/>
                <w:sz w:val="22"/>
                <w:szCs w:val="22"/>
              </w:rPr>
            </w:pPr>
            <w:r w:rsidRPr="00A53F57">
              <w:rPr>
                <w:rFonts w:cs="Arial"/>
                <w:sz w:val="22"/>
                <w:szCs w:val="22"/>
              </w:rPr>
              <w:t>Lot 604 BASIX Certificate No: 976136S</w:t>
            </w:r>
          </w:p>
        </w:tc>
        <w:tc>
          <w:tcPr>
            <w:tcW w:w="1984" w:type="dxa"/>
          </w:tcPr>
          <w:p w14:paraId="100A6F1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B537906"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06946EE" w14:textId="77777777" w:rsidTr="00C71EA9">
        <w:trPr>
          <w:trHeight w:val="213"/>
        </w:trPr>
        <w:tc>
          <w:tcPr>
            <w:tcW w:w="4111" w:type="dxa"/>
          </w:tcPr>
          <w:p w14:paraId="3AF8C293" w14:textId="77777777" w:rsidR="00A505A4" w:rsidRPr="00A53F57" w:rsidRDefault="00A505A4" w:rsidP="00A505A4">
            <w:pPr>
              <w:ind w:left="34"/>
              <w:rPr>
                <w:rFonts w:cs="Arial"/>
                <w:sz w:val="22"/>
                <w:szCs w:val="22"/>
              </w:rPr>
            </w:pPr>
            <w:r w:rsidRPr="00A53F57">
              <w:rPr>
                <w:rFonts w:cs="Arial"/>
                <w:sz w:val="22"/>
                <w:szCs w:val="22"/>
              </w:rPr>
              <w:t>Lot 605 BASIX Certificate No: 976146S</w:t>
            </w:r>
          </w:p>
        </w:tc>
        <w:tc>
          <w:tcPr>
            <w:tcW w:w="1984" w:type="dxa"/>
          </w:tcPr>
          <w:p w14:paraId="744D59AA"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675CDE9"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0CE4CBF" w14:textId="77777777" w:rsidTr="00C71EA9">
        <w:trPr>
          <w:trHeight w:val="213"/>
        </w:trPr>
        <w:tc>
          <w:tcPr>
            <w:tcW w:w="4111" w:type="dxa"/>
          </w:tcPr>
          <w:p w14:paraId="61D2BF6C" w14:textId="77777777" w:rsidR="00A505A4" w:rsidRPr="00A53F57" w:rsidRDefault="00A505A4" w:rsidP="00A505A4">
            <w:pPr>
              <w:ind w:left="34"/>
              <w:rPr>
                <w:rFonts w:cs="Arial"/>
                <w:sz w:val="22"/>
                <w:szCs w:val="22"/>
              </w:rPr>
            </w:pPr>
            <w:r w:rsidRPr="00A53F57">
              <w:rPr>
                <w:rFonts w:cs="Arial"/>
                <w:sz w:val="22"/>
                <w:szCs w:val="22"/>
              </w:rPr>
              <w:t>Lot 606 BASIX Certificate No: 976151S</w:t>
            </w:r>
          </w:p>
        </w:tc>
        <w:tc>
          <w:tcPr>
            <w:tcW w:w="1984" w:type="dxa"/>
          </w:tcPr>
          <w:p w14:paraId="6D067D7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D07D6F5"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7E406B6" w14:textId="77777777" w:rsidTr="00C71EA9">
        <w:trPr>
          <w:trHeight w:val="213"/>
        </w:trPr>
        <w:tc>
          <w:tcPr>
            <w:tcW w:w="4111" w:type="dxa"/>
          </w:tcPr>
          <w:p w14:paraId="256309C3" w14:textId="77777777" w:rsidR="00A505A4" w:rsidRPr="00A53F57" w:rsidRDefault="00A505A4" w:rsidP="00A505A4">
            <w:pPr>
              <w:ind w:left="34"/>
              <w:rPr>
                <w:rFonts w:cs="Arial"/>
                <w:sz w:val="22"/>
                <w:szCs w:val="22"/>
              </w:rPr>
            </w:pPr>
            <w:r w:rsidRPr="00A53F57">
              <w:rPr>
                <w:rFonts w:cs="Arial"/>
                <w:sz w:val="22"/>
                <w:szCs w:val="22"/>
              </w:rPr>
              <w:t>Lot 607 BASIX Certificate No: 976153S</w:t>
            </w:r>
          </w:p>
        </w:tc>
        <w:tc>
          <w:tcPr>
            <w:tcW w:w="1984" w:type="dxa"/>
          </w:tcPr>
          <w:p w14:paraId="637A5787"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77CC024"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93F77EF" w14:textId="77777777" w:rsidTr="00C71EA9">
        <w:trPr>
          <w:trHeight w:val="213"/>
        </w:trPr>
        <w:tc>
          <w:tcPr>
            <w:tcW w:w="4111" w:type="dxa"/>
          </w:tcPr>
          <w:p w14:paraId="41E24198" w14:textId="77777777" w:rsidR="00A505A4" w:rsidRPr="00A53F57" w:rsidRDefault="00A505A4" w:rsidP="00A505A4">
            <w:pPr>
              <w:ind w:left="34"/>
              <w:rPr>
                <w:rFonts w:cs="Arial"/>
                <w:sz w:val="22"/>
                <w:szCs w:val="22"/>
              </w:rPr>
            </w:pPr>
            <w:r w:rsidRPr="00A53F57">
              <w:rPr>
                <w:rFonts w:cs="Arial"/>
                <w:sz w:val="22"/>
                <w:szCs w:val="22"/>
              </w:rPr>
              <w:t>Lot 608 BASIX Certificate No: 976155S</w:t>
            </w:r>
          </w:p>
        </w:tc>
        <w:tc>
          <w:tcPr>
            <w:tcW w:w="1984" w:type="dxa"/>
          </w:tcPr>
          <w:p w14:paraId="1FFB3704"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37A6348"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6DF4B930" w14:textId="77777777" w:rsidTr="00C71EA9">
        <w:trPr>
          <w:trHeight w:val="213"/>
        </w:trPr>
        <w:tc>
          <w:tcPr>
            <w:tcW w:w="4111" w:type="dxa"/>
          </w:tcPr>
          <w:p w14:paraId="62E8B6D5" w14:textId="77777777" w:rsidR="00A505A4" w:rsidRPr="00A53F57" w:rsidRDefault="00A505A4" w:rsidP="00A505A4">
            <w:pPr>
              <w:ind w:left="34"/>
              <w:rPr>
                <w:rFonts w:cs="Arial"/>
                <w:sz w:val="22"/>
                <w:szCs w:val="22"/>
              </w:rPr>
            </w:pPr>
            <w:r w:rsidRPr="00A53F57">
              <w:rPr>
                <w:rFonts w:cs="Arial"/>
                <w:sz w:val="22"/>
                <w:szCs w:val="22"/>
              </w:rPr>
              <w:t>Lot 609 BASIX Certificate No: 976158S</w:t>
            </w:r>
          </w:p>
        </w:tc>
        <w:tc>
          <w:tcPr>
            <w:tcW w:w="1984" w:type="dxa"/>
          </w:tcPr>
          <w:p w14:paraId="14BAED43"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22CDBA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00322159" w14:textId="77777777" w:rsidTr="00C71EA9">
        <w:trPr>
          <w:trHeight w:val="213"/>
        </w:trPr>
        <w:tc>
          <w:tcPr>
            <w:tcW w:w="4111" w:type="dxa"/>
          </w:tcPr>
          <w:p w14:paraId="607166DD" w14:textId="77777777" w:rsidR="00A505A4" w:rsidRPr="00A53F57" w:rsidRDefault="00A505A4" w:rsidP="00A505A4">
            <w:pPr>
              <w:ind w:left="34"/>
              <w:rPr>
                <w:rFonts w:cs="Arial"/>
                <w:sz w:val="22"/>
                <w:szCs w:val="22"/>
              </w:rPr>
            </w:pPr>
            <w:r w:rsidRPr="00A53F57">
              <w:rPr>
                <w:rFonts w:cs="Arial"/>
                <w:sz w:val="22"/>
                <w:szCs w:val="22"/>
              </w:rPr>
              <w:t>Lot 610 BASIX Certificate No: 976159S</w:t>
            </w:r>
          </w:p>
        </w:tc>
        <w:tc>
          <w:tcPr>
            <w:tcW w:w="1984" w:type="dxa"/>
          </w:tcPr>
          <w:p w14:paraId="79841302"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ADA350D"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EAC51D8" w14:textId="77777777" w:rsidTr="00C71EA9">
        <w:trPr>
          <w:trHeight w:val="213"/>
        </w:trPr>
        <w:tc>
          <w:tcPr>
            <w:tcW w:w="4111" w:type="dxa"/>
          </w:tcPr>
          <w:p w14:paraId="1E35FCD8" w14:textId="77777777" w:rsidR="00A505A4" w:rsidRPr="00A53F57" w:rsidRDefault="00A505A4" w:rsidP="00A505A4">
            <w:pPr>
              <w:ind w:left="34"/>
              <w:rPr>
                <w:rFonts w:cs="Arial"/>
                <w:sz w:val="22"/>
                <w:szCs w:val="22"/>
              </w:rPr>
            </w:pPr>
            <w:r w:rsidRPr="00A53F57">
              <w:rPr>
                <w:rFonts w:cs="Arial"/>
                <w:sz w:val="22"/>
                <w:szCs w:val="22"/>
              </w:rPr>
              <w:t>Lot 611 BASIX Certificate No: 976160S</w:t>
            </w:r>
          </w:p>
        </w:tc>
        <w:tc>
          <w:tcPr>
            <w:tcW w:w="1984" w:type="dxa"/>
          </w:tcPr>
          <w:p w14:paraId="1831B613"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622C354"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5C88D485" w14:textId="77777777" w:rsidTr="00C71EA9">
        <w:trPr>
          <w:trHeight w:val="213"/>
        </w:trPr>
        <w:tc>
          <w:tcPr>
            <w:tcW w:w="4111" w:type="dxa"/>
          </w:tcPr>
          <w:p w14:paraId="73CCAD9F" w14:textId="77777777" w:rsidR="00A505A4" w:rsidRPr="00A53F57" w:rsidRDefault="00A505A4" w:rsidP="00A505A4">
            <w:pPr>
              <w:ind w:left="34"/>
              <w:rPr>
                <w:rFonts w:cs="Arial"/>
                <w:sz w:val="22"/>
                <w:szCs w:val="22"/>
              </w:rPr>
            </w:pPr>
            <w:r w:rsidRPr="00A53F57">
              <w:rPr>
                <w:rFonts w:cs="Arial"/>
                <w:sz w:val="22"/>
                <w:szCs w:val="22"/>
              </w:rPr>
              <w:t>Lot 612 BASIX Certificate No: 976165S</w:t>
            </w:r>
          </w:p>
        </w:tc>
        <w:tc>
          <w:tcPr>
            <w:tcW w:w="1984" w:type="dxa"/>
          </w:tcPr>
          <w:p w14:paraId="0E2DAB05"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90694D8"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36F5B42" w14:textId="77777777" w:rsidTr="00C71EA9">
        <w:trPr>
          <w:trHeight w:val="213"/>
        </w:trPr>
        <w:tc>
          <w:tcPr>
            <w:tcW w:w="4111" w:type="dxa"/>
          </w:tcPr>
          <w:p w14:paraId="084DD90C" w14:textId="77777777" w:rsidR="00A505A4" w:rsidRPr="00A53F57" w:rsidRDefault="00A505A4" w:rsidP="00A505A4">
            <w:pPr>
              <w:ind w:left="34"/>
              <w:rPr>
                <w:rFonts w:cs="Arial"/>
                <w:sz w:val="22"/>
                <w:szCs w:val="22"/>
              </w:rPr>
            </w:pPr>
            <w:r w:rsidRPr="00A53F57">
              <w:rPr>
                <w:rFonts w:cs="Arial"/>
                <w:sz w:val="22"/>
                <w:szCs w:val="22"/>
              </w:rPr>
              <w:t>Lot 613 BASIX Certificate No: 976179S</w:t>
            </w:r>
          </w:p>
        </w:tc>
        <w:tc>
          <w:tcPr>
            <w:tcW w:w="1984" w:type="dxa"/>
          </w:tcPr>
          <w:p w14:paraId="2D8C55F6"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7BCA8579"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4DA8A76" w14:textId="77777777" w:rsidTr="00C71EA9">
        <w:trPr>
          <w:trHeight w:val="213"/>
        </w:trPr>
        <w:tc>
          <w:tcPr>
            <w:tcW w:w="4111" w:type="dxa"/>
          </w:tcPr>
          <w:p w14:paraId="020CC6D3" w14:textId="77777777" w:rsidR="00A505A4" w:rsidRPr="00A53F57" w:rsidRDefault="00A505A4" w:rsidP="00A505A4">
            <w:pPr>
              <w:ind w:left="34"/>
              <w:rPr>
                <w:rFonts w:cs="Arial"/>
                <w:sz w:val="22"/>
                <w:szCs w:val="22"/>
              </w:rPr>
            </w:pPr>
            <w:r w:rsidRPr="00A53F57">
              <w:rPr>
                <w:rFonts w:cs="Arial"/>
                <w:sz w:val="22"/>
                <w:szCs w:val="22"/>
              </w:rPr>
              <w:t>Lot 614 BASIX Certificate No: 976207S</w:t>
            </w:r>
          </w:p>
        </w:tc>
        <w:tc>
          <w:tcPr>
            <w:tcW w:w="1984" w:type="dxa"/>
          </w:tcPr>
          <w:p w14:paraId="3F3449F2"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40592B8"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343D69A3" w14:textId="77777777" w:rsidTr="00C71EA9">
        <w:trPr>
          <w:trHeight w:val="213"/>
        </w:trPr>
        <w:tc>
          <w:tcPr>
            <w:tcW w:w="4111" w:type="dxa"/>
          </w:tcPr>
          <w:p w14:paraId="7EFEC71A" w14:textId="77777777" w:rsidR="00A505A4" w:rsidRPr="00A53F57" w:rsidRDefault="00A505A4" w:rsidP="00A505A4">
            <w:pPr>
              <w:ind w:left="34"/>
              <w:rPr>
                <w:rFonts w:cs="Arial"/>
                <w:sz w:val="22"/>
                <w:szCs w:val="22"/>
              </w:rPr>
            </w:pPr>
            <w:r w:rsidRPr="00A53F57">
              <w:rPr>
                <w:rFonts w:cs="Arial"/>
                <w:sz w:val="22"/>
                <w:szCs w:val="22"/>
              </w:rPr>
              <w:t>Lot 615 BASIX Certificate No: 976211S</w:t>
            </w:r>
          </w:p>
        </w:tc>
        <w:tc>
          <w:tcPr>
            <w:tcW w:w="1984" w:type="dxa"/>
          </w:tcPr>
          <w:p w14:paraId="0F292290"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81FBA5E"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11C6CE54" w14:textId="77777777" w:rsidTr="00C71EA9">
        <w:trPr>
          <w:trHeight w:val="213"/>
        </w:trPr>
        <w:tc>
          <w:tcPr>
            <w:tcW w:w="4111" w:type="dxa"/>
          </w:tcPr>
          <w:p w14:paraId="330A629D" w14:textId="77777777" w:rsidR="00A505A4" w:rsidRPr="00A53F57" w:rsidRDefault="00A505A4" w:rsidP="00A505A4">
            <w:pPr>
              <w:ind w:left="34"/>
              <w:rPr>
                <w:rFonts w:cs="Arial"/>
                <w:sz w:val="22"/>
                <w:szCs w:val="22"/>
              </w:rPr>
            </w:pPr>
            <w:r w:rsidRPr="00A53F57">
              <w:rPr>
                <w:rFonts w:cs="Arial"/>
                <w:sz w:val="22"/>
                <w:szCs w:val="22"/>
              </w:rPr>
              <w:t>Lot 616 BASIX Certificate No: 976184S</w:t>
            </w:r>
          </w:p>
        </w:tc>
        <w:tc>
          <w:tcPr>
            <w:tcW w:w="1984" w:type="dxa"/>
          </w:tcPr>
          <w:p w14:paraId="3075F70E"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8939BA5"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146C403F" w14:textId="77777777" w:rsidTr="00C71EA9">
        <w:trPr>
          <w:trHeight w:val="213"/>
        </w:trPr>
        <w:tc>
          <w:tcPr>
            <w:tcW w:w="4111" w:type="dxa"/>
          </w:tcPr>
          <w:p w14:paraId="12E627A3" w14:textId="77777777" w:rsidR="00A505A4" w:rsidRPr="00A53F57" w:rsidRDefault="00A505A4" w:rsidP="00A505A4">
            <w:pPr>
              <w:ind w:left="34"/>
              <w:rPr>
                <w:rFonts w:cs="Arial"/>
                <w:sz w:val="22"/>
                <w:szCs w:val="22"/>
              </w:rPr>
            </w:pPr>
            <w:r w:rsidRPr="00A53F57">
              <w:rPr>
                <w:rFonts w:cs="Arial"/>
                <w:sz w:val="22"/>
                <w:szCs w:val="22"/>
              </w:rPr>
              <w:t>Lot 617 BASIX Certificate No: 976189S</w:t>
            </w:r>
          </w:p>
        </w:tc>
        <w:tc>
          <w:tcPr>
            <w:tcW w:w="1984" w:type="dxa"/>
          </w:tcPr>
          <w:p w14:paraId="228B57C2"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56B26226"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FEF1578" w14:textId="77777777" w:rsidTr="00C71EA9">
        <w:trPr>
          <w:trHeight w:val="213"/>
        </w:trPr>
        <w:tc>
          <w:tcPr>
            <w:tcW w:w="4111" w:type="dxa"/>
          </w:tcPr>
          <w:p w14:paraId="17E96EB5" w14:textId="77777777" w:rsidR="00A505A4" w:rsidRPr="00A53F57" w:rsidRDefault="00A505A4" w:rsidP="00A505A4">
            <w:pPr>
              <w:ind w:left="34"/>
              <w:rPr>
                <w:rFonts w:cs="Arial"/>
                <w:sz w:val="22"/>
                <w:szCs w:val="22"/>
              </w:rPr>
            </w:pPr>
            <w:r w:rsidRPr="00A53F57">
              <w:rPr>
                <w:rFonts w:cs="Arial"/>
                <w:sz w:val="22"/>
                <w:szCs w:val="22"/>
              </w:rPr>
              <w:t>Lot 618 BASIX Certificate No: 976195S</w:t>
            </w:r>
          </w:p>
        </w:tc>
        <w:tc>
          <w:tcPr>
            <w:tcW w:w="1984" w:type="dxa"/>
          </w:tcPr>
          <w:p w14:paraId="7148C39B"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F8517CF"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432EFE93" w14:textId="77777777" w:rsidTr="00C71EA9">
        <w:trPr>
          <w:trHeight w:val="213"/>
        </w:trPr>
        <w:tc>
          <w:tcPr>
            <w:tcW w:w="4111" w:type="dxa"/>
          </w:tcPr>
          <w:p w14:paraId="1217A26B" w14:textId="77777777" w:rsidR="00A505A4" w:rsidRPr="00A53F57" w:rsidRDefault="00A505A4" w:rsidP="00A505A4">
            <w:pPr>
              <w:ind w:left="34"/>
              <w:rPr>
                <w:rFonts w:cs="Arial"/>
                <w:sz w:val="22"/>
                <w:szCs w:val="22"/>
              </w:rPr>
            </w:pPr>
            <w:r w:rsidRPr="00A53F57">
              <w:rPr>
                <w:rFonts w:cs="Arial"/>
                <w:sz w:val="22"/>
                <w:szCs w:val="22"/>
              </w:rPr>
              <w:t>Lot 619 BASIX Certificate No: 976201S</w:t>
            </w:r>
          </w:p>
        </w:tc>
        <w:tc>
          <w:tcPr>
            <w:tcW w:w="1984" w:type="dxa"/>
          </w:tcPr>
          <w:p w14:paraId="2FBEA63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3FFC0A96"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2507078E" w14:textId="77777777" w:rsidTr="00C71EA9">
        <w:trPr>
          <w:trHeight w:val="213"/>
        </w:trPr>
        <w:tc>
          <w:tcPr>
            <w:tcW w:w="4111" w:type="dxa"/>
          </w:tcPr>
          <w:p w14:paraId="7CE91E52" w14:textId="77777777" w:rsidR="00A505A4" w:rsidRPr="00A53F57" w:rsidRDefault="00A505A4" w:rsidP="00A505A4">
            <w:pPr>
              <w:ind w:left="34"/>
              <w:rPr>
                <w:rFonts w:cs="Arial"/>
                <w:sz w:val="22"/>
                <w:szCs w:val="22"/>
              </w:rPr>
            </w:pPr>
            <w:r w:rsidRPr="00A53F57">
              <w:rPr>
                <w:rFonts w:cs="Arial"/>
                <w:sz w:val="22"/>
                <w:szCs w:val="22"/>
              </w:rPr>
              <w:t>Lot 620 BASIX Certificate No: 976215S</w:t>
            </w:r>
          </w:p>
        </w:tc>
        <w:tc>
          <w:tcPr>
            <w:tcW w:w="1984" w:type="dxa"/>
          </w:tcPr>
          <w:p w14:paraId="163D3697"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563E9A4" w14:textId="77777777" w:rsidR="00A505A4" w:rsidRPr="00A53F57" w:rsidRDefault="00A505A4" w:rsidP="00C71EA9">
            <w:pPr>
              <w:rPr>
                <w:rFonts w:cs="Arial"/>
                <w:sz w:val="22"/>
                <w:szCs w:val="22"/>
              </w:rPr>
            </w:pPr>
            <w:r w:rsidRPr="00A53F57">
              <w:rPr>
                <w:rFonts w:cs="Arial"/>
                <w:sz w:val="22"/>
                <w:szCs w:val="22"/>
              </w:rPr>
              <w:t>8 November 2018</w:t>
            </w:r>
          </w:p>
        </w:tc>
      </w:tr>
      <w:tr w:rsidR="00A505A4" w:rsidRPr="00A53F57" w14:paraId="7D49689F" w14:textId="77777777" w:rsidTr="00C71EA9">
        <w:trPr>
          <w:trHeight w:val="213"/>
        </w:trPr>
        <w:tc>
          <w:tcPr>
            <w:tcW w:w="4111" w:type="dxa"/>
          </w:tcPr>
          <w:p w14:paraId="19B9974C" w14:textId="77777777" w:rsidR="00A505A4" w:rsidRPr="00A53F57" w:rsidRDefault="00A505A4" w:rsidP="00A505A4">
            <w:pPr>
              <w:ind w:left="34"/>
              <w:rPr>
                <w:rFonts w:cs="Arial"/>
                <w:sz w:val="22"/>
                <w:szCs w:val="22"/>
              </w:rPr>
            </w:pPr>
            <w:r w:rsidRPr="00A53F57">
              <w:rPr>
                <w:rFonts w:cs="Arial"/>
                <w:sz w:val="22"/>
                <w:szCs w:val="22"/>
              </w:rPr>
              <w:t>Lot 101 (Secondary Dwelling) BASIX Certificate No: 977418S</w:t>
            </w:r>
          </w:p>
        </w:tc>
        <w:tc>
          <w:tcPr>
            <w:tcW w:w="1984" w:type="dxa"/>
          </w:tcPr>
          <w:p w14:paraId="7FEE07BC"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9ABC249"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21CA242F" w14:textId="77777777" w:rsidTr="00C71EA9">
        <w:trPr>
          <w:trHeight w:val="213"/>
        </w:trPr>
        <w:tc>
          <w:tcPr>
            <w:tcW w:w="4111" w:type="dxa"/>
          </w:tcPr>
          <w:p w14:paraId="043F9081" w14:textId="77777777" w:rsidR="00A505A4" w:rsidRPr="00A53F57" w:rsidRDefault="00A505A4" w:rsidP="00A505A4">
            <w:pPr>
              <w:ind w:left="34"/>
              <w:rPr>
                <w:rFonts w:cs="Arial"/>
                <w:sz w:val="22"/>
                <w:szCs w:val="22"/>
              </w:rPr>
            </w:pPr>
            <w:r w:rsidRPr="00A53F57">
              <w:rPr>
                <w:rFonts w:cs="Arial"/>
                <w:sz w:val="22"/>
                <w:szCs w:val="22"/>
              </w:rPr>
              <w:t>Lot 110 (Secondary Dwelling) BASIX Certificate No: 1055406S</w:t>
            </w:r>
          </w:p>
        </w:tc>
        <w:tc>
          <w:tcPr>
            <w:tcW w:w="1984" w:type="dxa"/>
          </w:tcPr>
          <w:p w14:paraId="1597585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A24D346"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789458BD" w14:textId="77777777" w:rsidTr="00C71EA9">
        <w:trPr>
          <w:trHeight w:val="213"/>
        </w:trPr>
        <w:tc>
          <w:tcPr>
            <w:tcW w:w="4111" w:type="dxa"/>
          </w:tcPr>
          <w:p w14:paraId="62DAED4C" w14:textId="77777777" w:rsidR="00A505A4" w:rsidRPr="00A53F57" w:rsidRDefault="00A505A4" w:rsidP="00A505A4">
            <w:pPr>
              <w:ind w:left="34"/>
              <w:rPr>
                <w:rFonts w:cs="Arial"/>
                <w:sz w:val="22"/>
                <w:szCs w:val="22"/>
              </w:rPr>
            </w:pPr>
            <w:r w:rsidRPr="00A53F57">
              <w:rPr>
                <w:rFonts w:cs="Arial"/>
                <w:sz w:val="22"/>
                <w:szCs w:val="22"/>
              </w:rPr>
              <w:t>Lot 214 (Secondary Dwelling) BASIX Certificate No: 1055415S</w:t>
            </w:r>
          </w:p>
        </w:tc>
        <w:tc>
          <w:tcPr>
            <w:tcW w:w="1984" w:type="dxa"/>
          </w:tcPr>
          <w:p w14:paraId="03CE6EBB"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17AA18D"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053BFB78" w14:textId="77777777" w:rsidTr="00C71EA9">
        <w:trPr>
          <w:trHeight w:val="213"/>
        </w:trPr>
        <w:tc>
          <w:tcPr>
            <w:tcW w:w="4111" w:type="dxa"/>
          </w:tcPr>
          <w:p w14:paraId="6E1D458A" w14:textId="77777777" w:rsidR="00A505A4" w:rsidRPr="00A53F57" w:rsidRDefault="00A505A4" w:rsidP="00A505A4">
            <w:pPr>
              <w:ind w:left="34"/>
              <w:rPr>
                <w:rFonts w:cs="Arial"/>
                <w:sz w:val="22"/>
                <w:szCs w:val="22"/>
              </w:rPr>
            </w:pPr>
            <w:r w:rsidRPr="00A53F57">
              <w:rPr>
                <w:rFonts w:cs="Arial"/>
                <w:sz w:val="22"/>
                <w:szCs w:val="22"/>
              </w:rPr>
              <w:t>Lot 220 (Secondary Dwelling) BASIX Certificate No: 1055436S_02</w:t>
            </w:r>
          </w:p>
        </w:tc>
        <w:tc>
          <w:tcPr>
            <w:tcW w:w="1984" w:type="dxa"/>
          </w:tcPr>
          <w:p w14:paraId="7401BB23"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01751F3C"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55F4A6D4" w14:textId="77777777" w:rsidTr="00C71EA9">
        <w:trPr>
          <w:trHeight w:val="213"/>
        </w:trPr>
        <w:tc>
          <w:tcPr>
            <w:tcW w:w="4111" w:type="dxa"/>
          </w:tcPr>
          <w:p w14:paraId="692AE6AF" w14:textId="77777777" w:rsidR="00A505A4" w:rsidRPr="00A53F57" w:rsidRDefault="00A505A4" w:rsidP="00A505A4">
            <w:pPr>
              <w:ind w:left="34"/>
              <w:rPr>
                <w:rFonts w:cs="Arial"/>
                <w:sz w:val="22"/>
                <w:szCs w:val="22"/>
              </w:rPr>
            </w:pPr>
            <w:r w:rsidRPr="00A53F57">
              <w:rPr>
                <w:rFonts w:cs="Arial"/>
                <w:sz w:val="22"/>
                <w:szCs w:val="22"/>
              </w:rPr>
              <w:lastRenderedPageBreak/>
              <w:t>Lot 223 (Secondary Dwelling) BASIX Certificate No: 1055438S</w:t>
            </w:r>
          </w:p>
        </w:tc>
        <w:tc>
          <w:tcPr>
            <w:tcW w:w="1984" w:type="dxa"/>
          </w:tcPr>
          <w:p w14:paraId="2DE0C6D6"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2338D29D"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23E681A6" w14:textId="77777777" w:rsidTr="00C71EA9">
        <w:trPr>
          <w:trHeight w:val="213"/>
        </w:trPr>
        <w:tc>
          <w:tcPr>
            <w:tcW w:w="4111" w:type="dxa"/>
          </w:tcPr>
          <w:p w14:paraId="25B0EC08" w14:textId="77777777" w:rsidR="00A505A4" w:rsidRPr="00A53F57" w:rsidRDefault="00A505A4" w:rsidP="00A505A4">
            <w:pPr>
              <w:ind w:left="34"/>
              <w:rPr>
                <w:rFonts w:cs="Arial"/>
                <w:sz w:val="22"/>
                <w:szCs w:val="22"/>
              </w:rPr>
            </w:pPr>
            <w:r w:rsidRPr="00A53F57">
              <w:rPr>
                <w:rFonts w:cs="Arial"/>
                <w:sz w:val="22"/>
                <w:szCs w:val="22"/>
              </w:rPr>
              <w:t>Lot 312 (Secondary Dwelling) BASIX Certificate No: 1055424S</w:t>
            </w:r>
          </w:p>
        </w:tc>
        <w:tc>
          <w:tcPr>
            <w:tcW w:w="1984" w:type="dxa"/>
          </w:tcPr>
          <w:p w14:paraId="0F5BC0A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4DFAA706" w14:textId="77777777" w:rsidR="00A505A4" w:rsidRPr="00A53F57" w:rsidRDefault="00A505A4" w:rsidP="00C71EA9">
            <w:pPr>
              <w:rPr>
                <w:rFonts w:cs="Arial"/>
                <w:sz w:val="22"/>
                <w:szCs w:val="22"/>
              </w:rPr>
            </w:pPr>
            <w:r w:rsidRPr="00A53F57">
              <w:rPr>
                <w:rFonts w:cs="Arial"/>
                <w:sz w:val="22"/>
                <w:szCs w:val="22"/>
              </w:rPr>
              <w:t>29 October 2019</w:t>
            </w:r>
          </w:p>
        </w:tc>
      </w:tr>
      <w:tr w:rsidR="00A505A4" w:rsidRPr="00A53F57" w14:paraId="515EC237" w14:textId="77777777" w:rsidTr="00C71EA9">
        <w:trPr>
          <w:trHeight w:val="213"/>
        </w:trPr>
        <w:tc>
          <w:tcPr>
            <w:tcW w:w="4111" w:type="dxa"/>
          </w:tcPr>
          <w:p w14:paraId="5D08896E" w14:textId="77777777" w:rsidR="00A505A4" w:rsidRPr="00A53F57" w:rsidRDefault="00A505A4" w:rsidP="00A505A4">
            <w:pPr>
              <w:ind w:left="34"/>
              <w:rPr>
                <w:rFonts w:cs="Arial"/>
                <w:sz w:val="22"/>
                <w:szCs w:val="22"/>
              </w:rPr>
            </w:pPr>
            <w:r w:rsidRPr="00A53F57">
              <w:rPr>
                <w:rFonts w:cs="Arial"/>
                <w:sz w:val="22"/>
                <w:szCs w:val="22"/>
              </w:rPr>
              <w:t>Lot 314 (Secondary Dwelling) BASIX Certificate No: 1055432S</w:t>
            </w:r>
          </w:p>
        </w:tc>
        <w:tc>
          <w:tcPr>
            <w:tcW w:w="1984" w:type="dxa"/>
          </w:tcPr>
          <w:p w14:paraId="2B8D2FC8" w14:textId="77777777" w:rsidR="00A505A4" w:rsidRPr="00A53F57" w:rsidRDefault="00A505A4" w:rsidP="00A505A4">
            <w:pPr>
              <w:ind w:left="34"/>
              <w:rPr>
                <w:rFonts w:cs="Arial"/>
                <w:sz w:val="22"/>
                <w:szCs w:val="22"/>
              </w:rPr>
            </w:pPr>
            <w:r w:rsidRPr="00A53F57">
              <w:rPr>
                <w:rFonts w:cs="Arial"/>
                <w:sz w:val="22"/>
                <w:szCs w:val="22"/>
              </w:rPr>
              <w:t>Frys Energywise</w:t>
            </w:r>
          </w:p>
        </w:tc>
        <w:tc>
          <w:tcPr>
            <w:tcW w:w="2127" w:type="dxa"/>
          </w:tcPr>
          <w:p w14:paraId="626ED7EE" w14:textId="77777777" w:rsidR="00A505A4" w:rsidRPr="00A53F57" w:rsidRDefault="00A505A4" w:rsidP="00C71EA9">
            <w:pPr>
              <w:rPr>
                <w:rFonts w:cs="Arial"/>
                <w:sz w:val="22"/>
                <w:szCs w:val="22"/>
              </w:rPr>
            </w:pPr>
            <w:r w:rsidRPr="00A53F57">
              <w:rPr>
                <w:rFonts w:cs="Arial"/>
                <w:sz w:val="22"/>
                <w:szCs w:val="22"/>
              </w:rPr>
              <w:t>29 October 2019</w:t>
            </w:r>
          </w:p>
        </w:tc>
      </w:tr>
    </w:tbl>
    <w:p w14:paraId="3B4DA261" w14:textId="77777777" w:rsidR="000A5ADC" w:rsidRPr="00A53F57" w:rsidRDefault="000A5ADC" w:rsidP="000A5ADC"/>
    <w:p w14:paraId="2C5B3A62" w14:textId="5E546E4B" w:rsidR="000A5ADC" w:rsidRPr="00021CFC" w:rsidRDefault="000A5ADC" w:rsidP="00FE68F2">
      <w:pPr>
        <w:spacing w:after="200" w:line="276" w:lineRule="auto"/>
        <w:rPr>
          <w:rFonts w:cs="Arial"/>
          <w:sz w:val="22"/>
          <w:szCs w:val="22"/>
        </w:rPr>
      </w:pPr>
      <w:r w:rsidRPr="00A53F57">
        <w:rPr>
          <w:rFonts w:cs="Arial"/>
          <w:sz w:val="22"/>
          <w:szCs w:val="22"/>
        </w:rPr>
        <w:t>(3)</w:t>
      </w:r>
      <w:r w:rsidRPr="00A53F57">
        <w:rPr>
          <w:rFonts w:cs="Arial"/>
          <w:sz w:val="22"/>
          <w:szCs w:val="22"/>
        </w:rPr>
        <w:tab/>
      </w:r>
      <w:r w:rsidRPr="00021CFC">
        <w:rPr>
          <w:rFonts w:cs="Arial"/>
          <w:b/>
          <w:sz w:val="22"/>
          <w:szCs w:val="22"/>
        </w:rPr>
        <w:t>Modified Documents and Plans</w:t>
      </w:r>
      <w:r w:rsidRPr="00021CFC">
        <w:rPr>
          <w:rFonts w:cs="Arial"/>
          <w:spacing w:val="-3"/>
          <w:sz w:val="22"/>
          <w:szCs w:val="22"/>
        </w:rPr>
        <w:t xml:space="preserve"> - </w:t>
      </w:r>
      <w:r w:rsidRPr="00021CFC">
        <w:rPr>
          <w:rFonts w:cs="Arial"/>
          <w:sz w:val="22"/>
          <w:szCs w:val="22"/>
        </w:rPr>
        <w:t>The development shall be modified as follows:</w:t>
      </w:r>
    </w:p>
    <w:p w14:paraId="51E0859E" w14:textId="58258095" w:rsidR="00AC20F3" w:rsidRDefault="003D6314" w:rsidP="00621D16">
      <w:pPr>
        <w:pStyle w:val="ListParagraph"/>
        <w:numPr>
          <w:ilvl w:val="0"/>
          <w:numId w:val="41"/>
        </w:numPr>
        <w:ind w:hanging="720"/>
        <w:rPr>
          <w:rFonts w:cs="Arial"/>
          <w:sz w:val="22"/>
          <w:szCs w:val="22"/>
          <w:lang w:eastAsia="en-AU"/>
        </w:rPr>
      </w:pPr>
      <w:r>
        <w:rPr>
          <w:rFonts w:cs="Arial"/>
          <w:sz w:val="22"/>
          <w:szCs w:val="22"/>
          <w:lang w:eastAsia="en-AU"/>
        </w:rPr>
        <w:t>The turning head of Driveway 02 is to be removed. The hardstand area</w:t>
      </w:r>
      <w:r w:rsidR="00AC20F3">
        <w:rPr>
          <w:rFonts w:cs="Arial"/>
          <w:sz w:val="22"/>
          <w:szCs w:val="22"/>
          <w:lang w:eastAsia="en-AU"/>
        </w:rPr>
        <w:t xml:space="preserve"> must not extend beyond the boundary between the parent lot 7182 and the road reserve of </w:t>
      </w:r>
      <w:r>
        <w:rPr>
          <w:rFonts w:cs="Arial"/>
          <w:sz w:val="22"/>
          <w:szCs w:val="22"/>
          <w:lang w:eastAsia="en-AU"/>
        </w:rPr>
        <w:t xml:space="preserve">‘Road No.2704’. </w:t>
      </w:r>
    </w:p>
    <w:p w14:paraId="291536E3" w14:textId="77777777" w:rsidR="00AC20F3" w:rsidRDefault="00AC20F3" w:rsidP="00AC20F3">
      <w:pPr>
        <w:pStyle w:val="ListParagraph"/>
        <w:ind w:left="1429"/>
        <w:rPr>
          <w:rFonts w:cs="Arial"/>
          <w:sz w:val="22"/>
          <w:szCs w:val="22"/>
          <w:lang w:eastAsia="en-AU"/>
        </w:rPr>
      </w:pPr>
    </w:p>
    <w:p w14:paraId="1F1BA4E2" w14:textId="533F87DC" w:rsidR="00AC20F3" w:rsidRDefault="003D6314" w:rsidP="00AC20F3">
      <w:pPr>
        <w:pStyle w:val="ListParagraph"/>
        <w:ind w:left="1429"/>
        <w:rPr>
          <w:rFonts w:cs="Arial"/>
          <w:sz w:val="22"/>
          <w:szCs w:val="22"/>
          <w:lang w:eastAsia="en-AU"/>
        </w:rPr>
      </w:pPr>
      <w:r>
        <w:rPr>
          <w:rFonts w:cs="Arial"/>
          <w:sz w:val="22"/>
          <w:szCs w:val="22"/>
          <w:lang w:eastAsia="en-AU"/>
        </w:rPr>
        <w:t>The boundary between lot 509 and lot 500</w:t>
      </w:r>
      <w:r w:rsidR="002574F3">
        <w:rPr>
          <w:rFonts w:cs="Arial"/>
          <w:sz w:val="22"/>
          <w:szCs w:val="22"/>
          <w:lang w:eastAsia="en-AU"/>
        </w:rPr>
        <w:t xml:space="preserve"> (Public Reserve)</w:t>
      </w:r>
      <w:r>
        <w:rPr>
          <w:rFonts w:cs="Arial"/>
          <w:sz w:val="22"/>
          <w:szCs w:val="22"/>
          <w:lang w:eastAsia="en-AU"/>
        </w:rPr>
        <w:t xml:space="preserve"> is to be continued through to the boundary of the </w:t>
      </w:r>
      <w:r w:rsidR="00AC20F3">
        <w:rPr>
          <w:rFonts w:cs="Arial"/>
          <w:sz w:val="22"/>
          <w:szCs w:val="22"/>
          <w:lang w:eastAsia="en-AU"/>
        </w:rPr>
        <w:t xml:space="preserve">parent lot </w:t>
      </w:r>
      <w:r>
        <w:rPr>
          <w:rFonts w:cs="Arial"/>
          <w:sz w:val="22"/>
          <w:szCs w:val="22"/>
          <w:lang w:eastAsia="en-AU"/>
        </w:rPr>
        <w:t xml:space="preserve">and road reserve. The resulting area </w:t>
      </w:r>
      <w:r w:rsidR="00AC20F3">
        <w:rPr>
          <w:rFonts w:cs="Arial"/>
          <w:sz w:val="22"/>
          <w:szCs w:val="22"/>
          <w:lang w:eastAsia="en-AU"/>
        </w:rPr>
        <w:t xml:space="preserve">shall become part of these lots. </w:t>
      </w:r>
    </w:p>
    <w:p w14:paraId="1A0FDA41" w14:textId="77777777" w:rsidR="00AC20F3" w:rsidRDefault="00AC20F3" w:rsidP="00AC20F3">
      <w:pPr>
        <w:pStyle w:val="ListParagraph"/>
        <w:ind w:left="1429"/>
        <w:rPr>
          <w:rFonts w:cs="Arial"/>
          <w:sz w:val="22"/>
          <w:szCs w:val="22"/>
          <w:lang w:eastAsia="en-AU"/>
        </w:rPr>
      </w:pPr>
    </w:p>
    <w:p w14:paraId="258D04DA" w14:textId="64B3B1D6" w:rsidR="003D6314" w:rsidRDefault="00001B36" w:rsidP="00AC20F3">
      <w:pPr>
        <w:pStyle w:val="ListParagraph"/>
        <w:ind w:left="1429"/>
        <w:rPr>
          <w:rFonts w:cs="Arial"/>
          <w:sz w:val="22"/>
          <w:szCs w:val="22"/>
          <w:lang w:eastAsia="en-AU"/>
        </w:rPr>
      </w:pPr>
      <w:r w:rsidRPr="00001B36">
        <w:rPr>
          <w:rFonts w:cs="Arial"/>
          <w:sz w:val="22"/>
          <w:szCs w:val="22"/>
          <w:lang w:eastAsia="en-AU"/>
        </w:rPr>
        <w:t>Bollards are to be provided at the end of Driveway 0</w:t>
      </w:r>
      <w:r w:rsidR="00AC20F3">
        <w:rPr>
          <w:rFonts w:cs="Arial"/>
          <w:sz w:val="22"/>
          <w:szCs w:val="22"/>
          <w:lang w:eastAsia="en-AU"/>
        </w:rPr>
        <w:t>2</w:t>
      </w:r>
      <w:r w:rsidRPr="00001B36">
        <w:rPr>
          <w:rFonts w:cs="Arial"/>
          <w:sz w:val="22"/>
          <w:szCs w:val="22"/>
          <w:lang w:eastAsia="en-AU"/>
        </w:rPr>
        <w:t xml:space="preserve"> to stop traffic accessing</w:t>
      </w:r>
      <w:r>
        <w:rPr>
          <w:rFonts w:cs="Arial"/>
          <w:sz w:val="22"/>
          <w:szCs w:val="22"/>
          <w:lang w:eastAsia="en-AU"/>
        </w:rPr>
        <w:t xml:space="preserve"> ‘Road No.2704’</w:t>
      </w:r>
      <w:r w:rsidR="00D25E07">
        <w:rPr>
          <w:rFonts w:cs="Arial"/>
          <w:sz w:val="22"/>
          <w:szCs w:val="22"/>
          <w:lang w:eastAsia="en-AU"/>
        </w:rPr>
        <w:t xml:space="preserve"> from Driveway 02.</w:t>
      </w:r>
    </w:p>
    <w:p w14:paraId="5CBA5BA5" w14:textId="745AC146" w:rsidR="00211434" w:rsidRDefault="00211434" w:rsidP="00AC20F3">
      <w:pPr>
        <w:pStyle w:val="ListParagraph"/>
        <w:ind w:left="1429"/>
        <w:rPr>
          <w:rFonts w:cs="Arial"/>
          <w:sz w:val="22"/>
          <w:szCs w:val="22"/>
          <w:lang w:eastAsia="en-AU"/>
        </w:rPr>
      </w:pPr>
    </w:p>
    <w:p w14:paraId="58B58FB1" w14:textId="6E0A77FC" w:rsidR="00211434" w:rsidRDefault="00211434" w:rsidP="00AC20F3">
      <w:pPr>
        <w:pStyle w:val="ListParagraph"/>
        <w:ind w:left="1429"/>
        <w:rPr>
          <w:rFonts w:cs="Arial"/>
          <w:sz w:val="22"/>
          <w:szCs w:val="22"/>
          <w:lang w:eastAsia="en-AU"/>
        </w:rPr>
      </w:pPr>
      <w:r>
        <w:rPr>
          <w:rFonts w:cs="Arial"/>
          <w:sz w:val="22"/>
          <w:szCs w:val="22"/>
          <w:lang w:eastAsia="en-AU"/>
        </w:rPr>
        <w:t>The relevant architectural, civil and landscape plans shall be amended accordingly.</w:t>
      </w:r>
    </w:p>
    <w:p w14:paraId="4E0308B5" w14:textId="77777777" w:rsidR="003E4DD9" w:rsidRDefault="003E4DD9" w:rsidP="00621D16">
      <w:pPr>
        <w:pStyle w:val="ListParagraph"/>
        <w:ind w:left="1429"/>
        <w:rPr>
          <w:rFonts w:cs="Arial"/>
          <w:sz w:val="22"/>
          <w:szCs w:val="22"/>
          <w:lang w:eastAsia="en-AU"/>
        </w:rPr>
      </w:pPr>
    </w:p>
    <w:p w14:paraId="69CDADA6" w14:textId="19EE316A" w:rsidR="003E4DD9" w:rsidRDefault="003E4DD9" w:rsidP="00621D16">
      <w:pPr>
        <w:pStyle w:val="ListParagraph"/>
        <w:numPr>
          <w:ilvl w:val="0"/>
          <w:numId w:val="41"/>
        </w:numPr>
        <w:ind w:hanging="720"/>
        <w:rPr>
          <w:rFonts w:cs="Arial"/>
          <w:sz w:val="22"/>
          <w:szCs w:val="22"/>
          <w:lang w:eastAsia="en-AU"/>
        </w:rPr>
      </w:pPr>
      <w:r w:rsidRPr="00001B36">
        <w:rPr>
          <w:rFonts w:cs="Arial"/>
          <w:sz w:val="22"/>
          <w:szCs w:val="22"/>
          <w:lang w:eastAsia="en-AU"/>
        </w:rPr>
        <w:t>The turning head of Driveway 03 is to be removed</w:t>
      </w:r>
      <w:r w:rsidR="00001B36" w:rsidRPr="00001B36">
        <w:rPr>
          <w:rFonts w:cs="Arial"/>
          <w:sz w:val="22"/>
          <w:szCs w:val="22"/>
          <w:lang w:eastAsia="en-AU"/>
        </w:rPr>
        <w:t>. The hard stand area shall end in line with the location of the sewer line shown on the approved engineering plans</w:t>
      </w:r>
      <w:r w:rsidR="00AC20F3">
        <w:rPr>
          <w:rFonts w:cs="Arial"/>
          <w:sz w:val="22"/>
          <w:szCs w:val="22"/>
          <w:lang w:eastAsia="en-AU"/>
        </w:rPr>
        <w:t xml:space="preserve"> prepared by </w:t>
      </w:r>
      <w:proofErr w:type="spellStart"/>
      <w:r w:rsidR="00AC20F3">
        <w:rPr>
          <w:rFonts w:cs="Arial"/>
          <w:sz w:val="22"/>
          <w:szCs w:val="22"/>
          <w:lang w:eastAsia="en-AU"/>
        </w:rPr>
        <w:t>Geolyse</w:t>
      </w:r>
      <w:proofErr w:type="spellEnd"/>
      <w:r w:rsidR="00001B36" w:rsidRPr="00001B36">
        <w:rPr>
          <w:rFonts w:cs="Arial"/>
          <w:sz w:val="22"/>
          <w:szCs w:val="22"/>
          <w:lang w:eastAsia="en-AU"/>
        </w:rPr>
        <w:t xml:space="preserve">. </w:t>
      </w:r>
      <w:r w:rsidRPr="00001B36">
        <w:rPr>
          <w:rFonts w:cs="Arial"/>
          <w:sz w:val="22"/>
          <w:szCs w:val="22"/>
          <w:lang w:eastAsia="en-AU"/>
        </w:rPr>
        <w:t>The resulting area s</w:t>
      </w:r>
      <w:r w:rsidR="00AC20F3">
        <w:rPr>
          <w:rFonts w:cs="Arial"/>
          <w:sz w:val="22"/>
          <w:szCs w:val="22"/>
          <w:lang w:eastAsia="en-AU"/>
        </w:rPr>
        <w:t>hall</w:t>
      </w:r>
      <w:r w:rsidRPr="00001B36">
        <w:rPr>
          <w:rFonts w:cs="Arial"/>
          <w:sz w:val="22"/>
          <w:szCs w:val="22"/>
          <w:lang w:eastAsia="en-AU"/>
        </w:rPr>
        <w:t xml:space="preserve"> be become part of</w:t>
      </w:r>
      <w:r w:rsidR="00154F6D" w:rsidRPr="00001B36">
        <w:rPr>
          <w:rFonts w:cs="Arial"/>
          <w:sz w:val="22"/>
          <w:szCs w:val="22"/>
          <w:lang w:eastAsia="en-AU"/>
        </w:rPr>
        <w:t xml:space="preserve"> lots 51</w:t>
      </w:r>
      <w:r w:rsidR="00AC20F3">
        <w:rPr>
          <w:rFonts w:cs="Arial"/>
          <w:sz w:val="22"/>
          <w:szCs w:val="22"/>
          <w:lang w:eastAsia="en-AU"/>
        </w:rPr>
        <w:t>2, 513 and 514.</w:t>
      </w:r>
    </w:p>
    <w:p w14:paraId="18E8761D" w14:textId="068D12B0" w:rsidR="00001B36" w:rsidRDefault="00001B36" w:rsidP="00621D16">
      <w:pPr>
        <w:pStyle w:val="ListParagraph"/>
        <w:rPr>
          <w:rFonts w:cs="Arial"/>
          <w:sz w:val="22"/>
          <w:szCs w:val="22"/>
          <w:lang w:eastAsia="en-AU"/>
        </w:rPr>
      </w:pPr>
    </w:p>
    <w:p w14:paraId="0DDAB33F" w14:textId="77777777" w:rsidR="00211434" w:rsidRDefault="00211434" w:rsidP="00211434">
      <w:pPr>
        <w:pStyle w:val="ListParagraph"/>
        <w:ind w:left="1429"/>
        <w:rPr>
          <w:rFonts w:cs="Arial"/>
          <w:sz w:val="22"/>
          <w:szCs w:val="22"/>
          <w:lang w:eastAsia="en-AU"/>
        </w:rPr>
      </w:pPr>
      <w:r>
        <w:rPr>
          <w:rFonts w:cs="Arial"/>
          <w:sz w:val="22"/>
          <w:szCs w:val="22"/>
          <w:lang w:eastAsia="en-AU"/>
        </w:rPr>
        <w:t>The relevant architectural, civil and landscape plans shall be amended accordingly.</w:t>
      </w:r>
    </w:p>
    <w:p w14:paraId="33884563" w14:textId="77777777" w:rsidR="00211434" w:rsidRPr="00001B36" w:rsidRDefault="00211434" w:rsidP="00621D16">
      <w:pPr>
        <w:pStyle w:val="ListParagraph"/>
        <w:rPr>
          <w:rFonts w:cs="Arial"/>
          <w:sz w:val="22"/>
          <w:szCs w:val="22"/>
          <w:lang w:eastAsia="en-AU"/>
        </w:rPr>
      </w:pPr>
    </w:p>
    <w:p w14:paraId="27523C85" w14:textId="6929EC60" w:rsidR="00001B36" w:rsidRPr="00001B36" w:rsidRDefault="00001B36" w:rsidP="00621D16">
      <w:pPr>
        <w:pStyle w:val="ListParagraph"/>
        <w:numPr>
          <w:ilvl w:val="0"/>
          <w:numId w:val="41"/>
        </w:numPr>
        <w:ind w:hanging="720"/>
        <w:rPr>
          <w:rFonts w:cs="Arial"/>
          <w:sz w:val="22"/>
          <w:szCs w:val="22"/>
          <w:lang w:eastAsia="en-AU"/>
        </w:rPr>
      </w:pPr>
      <w:r w:rsidRPr="00001B36">
        <w:rPr>
          <w:rFonts w:cs="Arial"/>
          <w:sz w:val="22"/>
          <w:szCs w:val="22"/>
          <w:lang w:eastAsia="en-AU"/>
        </w:rPr>
        <w:t>Bollards are to be provided at the end of Driveway 01 to stop traffic accessing</w:t>
      </w:r>
      <w:r>
        <w:rPr>
          <w:rFonts w:cs="Arial"/>
          <w:sz w:val="22"/>
          <w:szCs w:val="22"/>
          <w:lang w:eastAsia="en-AU"/>
        </w:rPr>
        <w:t xml:space="preserve"> </w:t>
      </w:r>
      <w:r w:rsidRPr="00001B36">
        <w:rPr>
          <w:rFonts w:cs="Arial"/>
          <w:sz w:val="22"/>
          <w:szCs w:val="22"/>
          <w:lang w:eastAsia="en-AU"/>
        </w:rPr>
        <w:t>Dick Johnson Drive.</w:t>
      </w:r>
    </w:p>
    <w:p w14:paraId="44BF3581" w14:textId="77777777" w:rsidR="00154F6D" w:rsidRPr="00154F6D" w:rsidRDefault="00154F6D" w:rsidP="00621D16">
      <w:pPr>
        <w:pStyle w:val="ListParagraph"/>
        <w:rPr>
          <w:rFonts w:cs="Arial"/>
          <w:sz w:val="22"/>
          <w:szCs w:val="22"/>
          <w:lang w:eastAsia="en-AU"/>
        </w:rPr>
      </w:pPr>
    </w:p>
    <w:p w14:paraId="44C13FF3" w14:textId="68180C09" w:rsidR="00154F6D" w:rsidRPr="00535E94" w:rsidRDefault="00154F6D" w:rsidP="00621D16">
      <w:pPr>
        <w:pStyle w:val="ListParagraph"/>
        <w:numPr>
          <w:ilvl w:val="0"/>
          <w:numId w:val="41"/>
        </w:numPr>
        <w:ind w:hanging="720"/>
        <w:rPr>
          <w:rFonts w:cs="Arial"/>
          <w:sz w:val="22"/>
          <w:szCs w:val="22"/>
          <w:lang w:eastAsia="en-AU"/>
        </w:rPr>
      </w:pPr>
      <w:r w:rsidRPr="00535E94">
        <w:rPr>
          <w:rFonts w:cs="Arial"/>
          <w:sz w:val="22"/>
          <w:szCs w:val="22"/>
          <w:lang w:eastAsia="en-AU"/>
        </w:rPr>
        <w:t xml:space="preserve">No consent is, or will be, issued for the relocation of the pram ramp adjacent to the boundary between </w:t>
      </w:r>
      <w:r w:rsidR="00C627CE" w:rsidRPr="00535E94">
        <w:rPr>
          <w:rFonts w:cs="Arial"/>
          <w:sz w:val="22"/>
          <w:szCs w:val="22"/>
          <w:lang w:eastAsia="en-AU"/>
        </w:rPr>
        <w:t>l</w:t>
      </w:r>
      <w:r w:rsidRPr="00535E94">
        <w:rPr>
          <w:rFonts w:cs="Arial"/>
          <w:sz w:val="22"/>
          <w:szCs w:val="22"/>
          <w:lang w:eastAsia="en-AU"/>
        </w:rPr>
        <w:t>ots 51</w:t>
      </w:r>
      <w:r w:rsidR="00C627CE" w:rsidRPr="00535E94">
        <w:rPr>
          <w:rFonts w:cs="Arial"/>
          <w:sz w:val="22"/>
          <w:szCs w:val="22"/>
          <w:lang w:eastAsia="en-AU"/>
        </w:rPr>
        <w:t>2</w:t>
      </w:r>
      <w:r w:rsidRPr="00535E94">
        <w:rPr>
          <w:rFonts w:cs="Arial"/>
          <w:sz w:val="22"/>
          <w:szCs w:val="22"/>
          <w:lang w:eastAsia="en-AU"/>
        </w:rPr>
        <w:t xml:space="preserve"> and 51</w:t>
      </w:r>
      <w:r w:rsidR="00C627CE" w:rsidRPr="00535E94">
        <w:rPr>
          <w:rFonts w:cs="Arial"/>
          <w:sz w:val="22"/>
          <w:szCs w:val="22"/>
          <w:lang w:eastAsia="en-AU"/>
        </w:rPr>
        <w:t>3</w:t>
      </w:r>
      <w:r w:rsidRPr="00535E94">
        <w:rPr>
          <w:rFonts w:cs="Arial"/>
          <w:sz w:val="22"/>
          <w:szCs w:val="22"/>
          <w:lang w:eastAsia="en-AU"/>
        </w:rPr>
        <w:t xml:space="preserve">. The garage on lot 513 is to be suitably relocated so that the associated crossover complies with minimum separation from infrastructure requirements in </w:t>
      </w:r>
      <w:r w:rsidR="00AC20F3" w:rsidRPr="00535E94">
        <w:rPr>
          <w:rFonts w:cs="Arial"/>
          <w:sz w:val="22"/>
          <w:szCs w:val="22"/>
        </w:rPr>
        <w:t>Council's Access Driveway Specifications</w:t>
      </w:r>
      <w:r w:rsidR="00FE68F2" w:rsidRPr="00535E94">
        <w:rPr>
          <w:rFonts w:cs="Arial"/>
          <w:sz w:val="22"/>
          <w:szCs w:val="22"/>
        </w:rPr>
        <w:t>.</w:t>
      </w:r>
    </w:p>
    <w:p w14:paraId="23764752" w14:textId="77777777" w:rsidR="00154F6D" w:rsidRPr="00154F6D" w:rsidRDefault="00154F6D" w:rsidP="00621D16">
      <w:pPr>
        <w:pStyle w:val="ListParagraph"/>
        <w:rPr>
          <w:rFonts w:cs="Arial"/>
          <w:sz w:val="22"/>
          <w:szCs w:val="22"/>
          <w:lang w:eastAsia="en-AU"/>
        </w:rPr>
      </w:pPr>
    </w:p>
    <w:p w14:paraId="3E216D98" w14:textId="0924691E" w:rsidR="00154F6D" w:rsidRDefault="00154F6D" w:rsidP="00621D16">
      <w:pPr>
        <w:pStyle w:val="ListParagraph"/>
        <w:numPr>
          <w:ilvl w:val="0"/>
          <w:numId w:val="41"/>
        </w:numPr>
        <w:ind w:hanging="720"/>
        <w:rPr>
          <w:rFonts w:cs="Arial"/>
          <w:sz w:val="22"/>
          <w:szCs w:val="22"/>
          <w:lang w:eastAsia="en-AU"/>
        </w:rPr>
      </w:pPr>
      <w:r>
        <w:rPr>
          <w:rFonts w:cs="Arial"/>
          <w:sz w:val="22"/>
          <w:szCs w:val="22"/>
          <w:lang w:eastAsia="en-AU"/>
        </w:rPr>
        <w:t>The setback of the rear loaded garages on lots 506, 507 and 508 is to be increased by 0.5 metres</w:t>
      </w:r>
      <w:r w:rsidR="00D25E07">
        <w:rPr>
          <w:rFonts w:cs="Arial"/>
          <w:sz w:val="22"/>
          <w:szCs w:val="22"/>
          <w:lang w:eastAsia="en-AU"/>
        </w:rPr>
        <w:t xml:space="preserve"> and revised swept paths are to be submitted which demonstrate that vehicles can reverse </w:t>
      </w:r>
      <w:r w:rsidR="00211434">
        <w:rPr>
          <w:rFonts w:cs="Arial"/>
          <w:sz w:val="22"/>
          <w:szCs w:val="22"/>
          <w:lang w:eastAsia="en-AU"/>
        </w:rPr>
        <w:t>out of the garage and drive</w:t>
      </w:r>
      <w:r w:rsidR="00D25E07">
        <w:rPr>
          <w:rFonts w:cs="Arial"/>
          <w:sz w:val="22"/>
          <w:szCs w:val="22"/>
          <w:lang w:eastAsia="en-AU"/>
        </w:rPr>
        <w:t xml:space="preserve"> </w:t>
      </w:r>
      <w:r w:rsidR="00211434">
        <w:rPr>
          <w:rFonts w:cs="Arial"/>
          <w:sz w:val="22"/>
          <w:szCs w:val="22"/>
          <w:lang w:eastAsia="en-AU"/>
        </w:rPr>
        <w:t xml:space="preserve">away in a forward direction without encroaching into the side boundary of Lot 510. </w:t>
      </w:r>
    </w:p>
    <w:p w14:paraId="01001BB1" w14:textId="77777777" w:rsidR="003D6314" w:rsidRDefault="003D6314" w:rsidP="00621D16">
      <w:pPr>
        <w:pStyle w:val="ListParagraph"/>
        <w:ind w:left="1429"/>
        <w:rPr>
          <w:rFonts w:cs="Arial"/>
          <w:sz w:val="22"/>
          <w:szCs w:val="22"/>
          <w:lang w:eastAsia="en-AU"/>
        </w:rPr>
      </w:pPr>
    </w:p>
    <w:p w14:paraId="0CCF6CD0" w14:textId="4ACAE4AE" w:rsidR="002417C1" w:rsidRPr="00C627CE" w:rsidRDefault="006B4311" w:rsidP="00AC20F3">
      <w:pPr>
        <w:pStyle w:val="ListParagraph"/>
        <w:numPr>
          <w:ilvl w:val="0"/>
          <w:numId w:val="41"/>
        </w:numPr>
        <w:ind w:left="1418" w:hanging="720"/>
        <w:rPr>
          <w:rFonts w:cs="Arial"/>
          <w:sz w:val="22"/>
          <w:szCs w:val="22"/>
          <w:lang w:eastAsia="en-AU"/>
        </w:rPr>
      </w:pPr>
      <w:r w:rsidRPr="00C627CE">
        <w:rPr>
          <w:rFonts w:cs="Arial"/>
          <w:sz w:val="22"/>
          <w:szCs w:val="22"/>
          <w:lang w:eastAsia="en-AU"/>
        </w:rPr>
        <w:t>The landscape plan</w:t>
      </w:r>
      <w:r w:rsidR="00001B36" w:rsidRPr="00C627CE">
        <w:rPr>
          <w:rFonts w:cs="Arial"/>
          <w:sz w:val="22"/>
          <w:szCs w:val="22"/>
          <w:lang w:eastAsia="en-AU"/>
        </w:rPr>
        <w:t>s</w:t>
      </w:r>
      <w:r w:rsidRPr="00C627CE">
        <w:rPr>
          <w:rFonts w:cs="Arial"/>
          <w:sz w:val="22"/>
          <w:szCs w:val="22"/>
          <w:lang w:eastAsia="en-AU"/>
        </w:rPr>
        <w:t xml:space="preserve"> shall be amended to</w:t>
      </w:r>
      <w:r w:rsidR="00C627CE" w:rsidRPr="00C627CE">
        <w:rPr>
          <w:rFonts w:cs="Arial"/>
          <w:sz w:val="22"/>
          <w:szCs w:val="22"/>
          <w:lang w:eastAsia="en-AU"/>
        </w:rPr>
        <w:t xml:space="preserve"> r</w:t>
      </w:r>
      <w:r w:rsidR="00001B36" w:rsidRPr="00C627CE">
        <w:rPr>
          <w:rFonts w:cs="Arial"/>
          <w:sz w:val="22"/>
          <w:szCs w:val="22"/>
          <w:lang w:eastAsia="en-AU"/>
        </w:rPr>
        <w:t>eflect the amended footpath design on lot 500 shown on the approved engineering plans</w:t>
      </w:r>
      <w:r w:rsidR="00C71EA9">
        <w:rPr>
          <w:rFonts w:cs="Arial"/>
          <w:sz w:val="22"/>
          <w:szCs w:val="22"/>
          <w:lang w:eastAsia="en-AU"/>
        </w:rPr>
        <w:t xml:space="preserve"> prepared by </w:t>
      </w:r>
      <w:proofErr w:type="spellStart"/>
      <w:r w:rsidR="00C71EA9">
        <w:rPr>
          <w:rFonts w:cs="Arial"/>
          <w:sz w:val="22"/>
          <w:szCs w:val="22"/>
          <w:lang w:eastAsia="en-AU"/>
        </w:rPr>
        <w:t>Geolyse</w:t>
      </w:r>
      <w:proofErr w:type="spellEnd"/>
      <w:r w:rsidR="00001B36" w:rsidRPr="00C627CE">
        <w:rPr>
          <w:rFonts w:cs="Arial"/>
          <w:sz w:val="22"/>
          <w:szCs w:val="22"/>
          <w:lang w:eastAsia="en-AU"/>
        </w:rPr>
        <w:t>.</w:t>
      </w:r>
      <w:r w:rsidR="00C627CE">
        <w:rPr>
          <w:rFonts w:cs="Arial"/>
          <w:sz w:val="22"/>
          <w:szCs w:val="22"/>
          <w:lang w:eastAsia="en-AU"/>
        </w:rPr>
        <w:t xml:space="preserve"> </w:t>
      </w:r>
      <w:r w:rsidR="003D6314" w:rsidRPr="00C627CE">
        <w:rPr>
          <w:rFonts w:cs="Arial"/>
          <w:sz w:val="22"/>
          <w:szCs w:val="22"/>
          <w:lang w:eastAsia="en-AU"/>
        </w:rPr>
        <w:t xml:space="preserve">The </w:t>
      </w:r>
      <w:r w:rsidR="002417C1" w:rsidRPr="00C627CE">
        <w:rPr>
          <w:rFonts w:cs="Arial"/>
          <w:sz w:val="22"/>
          <w:szCs w:val="22"/>
          <w:lang w:eastAsia="en-AU"/>
        </w:rPr>
        <w:t>location of 1.8m fencing of</w:t>
      </w:r>
      <w:r w:rsidR="00C627CE">
        <w:rPr>
          <w:rFonts w:cs="Arial"/>
          <w:sz w:val="22"/>
          <w:szCs w:val="22"/>
          <w:lang w:eastAsia="en-AU"/>
        </w:rPr>
        <w:t xml:space="preserve"> l</w:t>
      </w:r>
      <w:r w:rsidR="002417C1" w:rsidRPr="00C627CE">
        <w:rPr>
          <w:rFonts w:cs="Arial"/>
          <w:sz w:val="22"/>
          <w:szCs w:val="22"/>
          <w:lang w:eastAsia="en-AU"/>
        </w:rPr>
        <w:t>ots 509 and 601 shall be relocated to where the path meets the side boundary of each lot.</w:t>
      </w:r>
    </w:p>
    <w:p w14:paraId="17C30910" w14:textId="77777777" w:rsidR="00BB55DB" w:rsidRPr="00BB55DB" w:rsidRDefault="00BB55DB" w:rsidP="00621D16">
      <w:pPr>
        <w:pStyle w:val="ListParagraph"/>
        <w:rPr>
          <w:rFonts w:cs="Arial"/>
          <w:sz w:val="22"/>
          <w:szCs w:val="22"/>
          <w:lang w:eastAsia="en-AU"/>
        </w:rPr>
      </w:pPr>
    </w:p>
    <w:p w14:paraId="274B6C67" w14:textId="03CECBD3" w:rsidR="00BB55DB" w:rsidRPr="00AC20F3" w:rsidRDefault="00BB55DB" w:rsidP="00C71EA9">
      <w:pPr>
        <w:pStyle w:val="ListParagraph"/>
        <w:numPr>
          <w:ilvl w:val="0"/>
          <w:numId w:val="41"/>
        </w:numPr>
        <w:ind w:left="1418" w:hanging="709"/>
        <w:rPr>
          <w:rFonts w:cs="Arial"/>
          <w:sz w:val="22"/>
          <w:szCs w:val="22"/>
        </w:rPr>
      </w:pPr>
      <w:r w:rsidRPr="00AC20F3">
        <w:rPr>
          <w:rFonts w:cs="Arial"/>
          <w:sz w:val="22"/>
          <w:szCs w:val="22"/>
        </w:rPr>
        <w:t xml:space="preserve">Bin cages </w:t>
      </w:r>
      <w:r w:rsidR="00AC20F3" w:rsidRPr="00AC20F3">
        <w:rPr>
          <w:rFonts w:cs="Arial"/>
          <w:sz w:val="22"/>
          <w:szCs w:val="22"/>
        </w:rPr>
        <w:t xml:space="preserve">are </w:t>
      </w:r>
      <w:r w:rsidRPr="00AC20F3">
        <w:rPr>
          <w:rFonts w:cs="Arial"/>
          <w:sz w:val="22"/>
          <w:szCs w:val="22"/>
        </w:rPr>
        <w:t>to be installed in garages where bin storage is proposed within garages.</w:t>
      </w:r>
      <w:r w:rsidR="00AC20F3">
        <w:rPr>
          <w:rFonts w:cs="Arial"/>
          <w:sz w:val="22"/>
          <w:szCs w:val="22"/>
        </w:rPr>
        <w:t xml:space="preserve"> </w:t>
      </w:r>
      <w:r w:rsidRPr="00AC20F3">
        <w:rPr>
          <w:rFonts w:cs="Arial"/>
          <w:sz w:val="22"/>
          <w:szCs w:val="22"/>
        </w:rPr>
        <w:t>Lots 209 and 513 require the addition of a rear gate to ensure bins can be presented at the rear of the property.</w:t>
      </w:r>
    </w:p>
    <w:p w14:paraId="655C0F47" w14:textId="77777777" w:rsidR="00BB55DB" w:rsidRPr="00001B36" w:rsidRDefault="00BB55DB" w:rsidP="00621D16">
      <w:pPr>
        <w:pStyle w:val="ListParagraph"/>
        <w:ind w:left="1429"/>
        <w:rPr>
          <w:rFonts w:cs="Arial"/>
          <w:sz w:val="22"/>
          <w:szCs w:val="22"/>
          <w:lang w:eastAsia="en-AU"/>
        </w:rPr>
      </w:pPr>
    </w:p>
    <w:p w14:paraId="2A45EEBE" w14:textId="3B791212" w:rsidR="000A5ADC" w:rsidRPr="00021CFC" w:rsidRDefault="000A5ADC" w:rsidP="00621D16">
      <w:pPr>
        <w:ind w:left="709"/>
        <w:jc w:val="both"/>
        <w:rPr>
          <w:rFonts w:cs="Arial"/>
          <w:sz w:val="22"/>
          <w:szCs w:val="22"/>
        </w:rPr>
      </w:pPr>
      <w:r w:rsidRPr="00021CFC">
        <w:rPr>
          <w:rFonts w:cs="Arial"/>
          <w:sz w:val="22"/>
          <w:szCs w:val="22"/>
        </w:rPr>
        <w:lastRenderedPageBreak/>
        <w:t>Amended plans or documentation demonstrating compliance shall be provided to Council prior to the issue of a Construction Certificate</w:t>
      </w:r>
    </w:p>
    <w:p w14:paraId="57E4C7E3" w14:textId="77777777" w:rsidR="000A5ADC" w:rsidRPr="00021CFC" w:rsidRDefault="000A5ADC" w:rsidP="00621D16">
      <w:pPr>
        <w:jc w:val="both"/>
        <w:rPr>
          <w:rFonts w:cs="Arial"/>
          <w:sz w:val="22"/>
          <w:szCs w:val="22"/>
        </w:rPr>
      </w:pPr>
    </w:p>
    <w:p w14:paraId="7ED539A2" w14:textId="5A249A17" w:rsidR="000A5ADC" w:rsidRPr="00A53F57" w:rsidRDefault="000A5ADC" w:rsidP="00621D16">
      <w:pPr>
        <w:ind w:left="709" w:hanging="709"/>
        <w:jc w:val="both"/>
        <w:rPr>
          <w:rFonts w:cs="Arial"/>
          <w:sz w:val="22"/>
          <w:szCs w:val="22"/>
        </w:rPr>
      </w:pPr>
      <w:r w:rsidRPr="00021CFC">
        <w:rPr>
          <w:rFonts w:cs="Arial"/>
          <w:sz w:val="22"/>
          <w:szCs w:val="22"/>
        </w:rPr>
        <w:t>(4)</w:t>
      </w:r>
      <w:r w:rsidRPr="00021CFC">
        <w:rPr>
          <w:rFonts w:cs="Arial"/>
          <w:sz w:val="22"/>
          <w:szCs w:val="22"/>
        </w:rPr>
        <w:tab/>
      </w:r>
      <w:r w:rsidRPr="00021CFC">
        <w:rPr>
          <w:rFonts w:cs="Arial"/>
          <w:b/>
          <w:sz w:val="22"/>
          <w:szCs w:val="22"/>
        </w:rPr>
        <w:t xml:space="preserve">BASIX Certificate </w:t>
      </w:r>
      <w:r w:rsidRPr="00021CFC">
        <w:rPr>
          <w:rFonts w:cs="Arial"/>
          <w:spacing w:val="-3"/>
          <w:sz w:val="22"/>
          <w:szCs w:val="22"/>
        </w:rPr>
        <w:t xml:space="preserve">- </w:t>
      </w:r>
      <w:r w:rsidRPr="00021CFC">
        <w:rPr>
          <w:rFonts w:cs="Arial"/>
          <w:sz w:val="22"/>
          <w:szCs w:val="22"/>
        </w:rPr>
        <w:t xml:space="preserve">The </w:t>
      </w:r>
      <w:r w:rsidR="0036647A">
        <w:rPr>
          <w:rFonts w:cs="Arial"/>
          <w:sz w:val="22"/>
          <w:szCs w:val="22"/>
        </w:rPr>
        <w:t>person acting on this consent</w:t>
      </w:r>
      <w:r w:rsidRPr="00021CFC">
        <w:rPr>
          <w:rFonts w:cs="Arial"/>
          <w:sz w:val="22"/>
          <w:szCs w:val="22"/>
        </w:rPr>
        <w:t xml:space="preserve"> shall undertake the development strictly in accordance with the commitments listed in the approved BASIX certificate(s) for the development to which this consent applies.</w:t>
      </w:r>
    </w:p>
    <w:p w14:paraId="55110AD0" w14:textId="77777777" w:rsidR="000A5ADC" w:rsidRPr="00A53F57" w:rsidRDefault="000A5ADC" w:rsidP="00621D16">
      <w:pPr>
        <w:jc w:val="both"/>
        <w:rPr>
          <w:rFonts w:cs="Arial"/>
          <w:sz w:val="22"/>
          <w:szCs w:val="22"/>
        </w:rPr>
      </w:pPr>
    </w:p>
    <w:p w14:paraId="09D8BD49" w14:textId="77777777" w:rsidR="000A5ADC" w:rsidRPr="00A53F57" w:rsidRDefault="000A5ADC" w:rsidP="00621D16">
      <w:pPr>
        <w:ind w:left="709" w:hanging="709"/>
        <w:jc w:val="both"/>
        <w:rPr>
          <w:rFonts w:cs="Arial"/>
          <w:sz w:val="22"/>
          <w:szCs w:val="22"/>
        </w:rPr>
      </w:pPr>
      <w:r w:rsidRPr="00A53F57">
        <w:rPr>
          <w:rFonts w:cs="Arial"/>
          <w:sz w:val="22"/>
          <w:szCs w:val="22"/>
        </w:rPr>
        <w:t>(5)</w:t>
      </w:r>
      <w:r w:rsidRPr="00A53F57">
        <w:rPr>
          <w:rFonts w:cs="Arial"/>
          <w:sz w:val="22"/>
          <w:szCs w:val="22"/>
        </w:rPr>
        <w:tab/>
      </w:r>
      <w:r w:rsidRPr="00A53F57">
        <w:rPr>
          <w:rFonts w:cs="Arial"/>
          <w:b/>
          <w:sz w:val="22"/>
          <w:szCs w:val="22"/>
        </w:rPr>
        <w:t xml:space="preserve">National Construction Code – Building Code of Australia (BCA) </w:t>
      </w:r>
      <w:r w:rsidRPr="00A53F57">
        <w:rPr>
          <w:rFonts w:cs="Arial"/>
          <w:spacing w:val="-3"/>
          <w:sz w:val="22"/>
          <w:szCs w:val="22"/>
        </w:rPr>
        <w:t xml:space="preserve">- </w:t>
      </w:r>
      <w:r w:rsidRPr="00A53F57">
        <w:rPr>
          <w:rFonts w:cs="Arial"/>
          <w:sz w:val="22"/>
          <w:szCs w:val="22"/>
        </w:rPr>
        <w:t>All building work shall be carried out in accordance with the BCA. In this condition, a reference to the BCA is a reference to that Code as in force on the date the application for the relevant Construction Certificate is made.</w:t>
      </w:r>
    </w:p>
    <w:p w14:paraId="5AE24653" w14:textId="77777777" w:rsidR="000A5ADC" w:rsidRPr="00A53F57" w:rsidRDefault="000A5ADC" w:rsidP="00621D16">
      <w:pPr>
        <w:jc w:val="both"/>
        <w:rPr>
          <w:rFonts w:cs="Arial"/>
          <w:sz w:val="22"/>
          <w:szCs w:val="22"/>
        </w:rPr>
      </w:pPr>
    </w:p>
    <w:p w14:paraId="35B0CFD2" w14:textId="77777777" w:rsidR="000A5ADC" w:rsidRPr="00A53F57" w:rsidRDefault="000A5ADC" w:rsidP="00621D16">
      <w:pPr>
        <w:ind w:left="709" w:hanging="709"/>
        <w:jc w:val="both"/>
        <w:rPr>
          <w:rFonts w:cs="Arial"/>
          <w:b/>
          <w:sz w:val="22"/>
          <w:szCs w:val="22"/>
        </w:rPr>
      </w:pPr>
      <w:r w:rsidRPr="00A53F57">
        <w:rPr>
          <w:rFonts w:cs="Arial"/>
          <w:sz w:val="22"/>
          <w:szCs w:val="22"/>
        </w:rPr>
        <w:t>(6)</w:t>
      </w:r>
      <w:r w:rsidRPr="00A53F57">
        <w:rPr>
          <w:rFonts w:cs="Arial"/>
          <w:sz w:val="22"/>
          <w:szCs w:val="22"/>
        </w:rPr>
        <w:tab/>
      </w:r>
      <w:r w:rsidRPr="00A53F57">
        <w:rPr>
          <w:rFonts w:cs="Arial"/>
          <w:b/>
          <w:sz w:val="22"/>
          <w:szCs w:val="22"/>
        </w:rPr>
        <w:t xml:space="preserve">Home Building Act </w:t>
      </w:r>
      <w:r w:rsidRPr="00A53F57">
        <w:rPr>
          <w:rFonts w:cs="Arial"/>
          <w:spacing w:val="-3"/>
          <w:sz w:val="22"/>
          <w:szCs w:val="22"/>
        </w:rPr>
        <w:t xml:space="preserve">- </w:t>
      </w:r>
      <w:r w:rsidRPr="00A53F57">
        <w:rPr>
          <w:rFonts w:cs="Arial"/>
          <w:sz w:val="22"/>
          <w:szCs w:val="22"/>
        </w:rPr>
        <w:t>Pursuant to Section 4.17(11)</w:t>
      </w:r>
      <w:r w:rsidRPr="00A53F57">
        <w:rPr>
          <w:rFonts w:cs="Arial"/>
        </w:rPr>
        <w:t xml:space="preserve"> </w:t>
      </w:r>
      <w:r w:rsidRPr="00A53F57">
        <w:rPr>
          <w:rFonts w:cs="Arial"/>
          <w:sz w:val="22"/>
          <w:szCs w:val="22"/>
        </w:rPr>
        <w:t xml:space="preserve">of the </w:t>
      </w:r>
      <w:r w:rsidRPr="00A53F57">
        <w:rPr>
          <w:rFonts w:cs="Arial"/>
          <w:i/>
          <w:sz w:val="22"/>
          <w:szCs w:val="22"/>
        </w:rPr>
        <w:t>EP&amp;A Act 1979</w:t>
      </w:r>
      <w:r w:rsidRPr="00A53F57">
        <w:rPr>
          <w:rFonts w:cs="Arial"/>
          <w:sz w:val="22"/>
          <w:szCs w:val="22"/>
        </w:rPr>
        <w:t xml:space="preserve">, residential building work within the meaning of the </w:t>
      </w:r>
      <w:r w:rsidRPr="00A53F57">
        <w:rPr>
          <w:rFonts w:cs="Arial"/>
          <w:i/>
          <w:sz w:val="22"/>
          <w:szCs w:val="22"/>
        </w:rPr>
        <w:t>Home Building Act 1989</w:t>
      </w:r>
      <w:r w:rsidRPr="00A53F57">
        <w:rPr>
          <w:rFonts w:cs="Arial"/>
          <w:sz w:val="22"/>
          <w:szCs w:val="22"/>
        </w:rPr>
        <w:t xml:space="preserve"> shall not be carried out unless the PCA for the development to which the work relates:</w:t>
      </w:r>
    </w:p>
    <w:p w14:paraId="5B2173D1" w14:textId="77777777" w:rsidR="000A5ADC" w:rsidRPr="00A53F57" w:rsidRDefault="000A5ADC" w:rsidP="00621D16">
      <w:pPr>
        <w:ind w:left="709" w:hanging="709"/>
        <w:jc w:val="both"/>
        <w:rPr>
          <w:rFonts w:cs="Arial"/>
          <w:sz w:val="22"/>
          <w:szCs w:val="22"/>
        </w:rPr>
      </w:pPr>
    </w:p>
    <w:p w14:paraId="2D651289" w14:textId="77777777" w:rsidR="000A5ADC" w:rsidRPr="00A53F57" w:rsidRDefault="000A5ADC" w:rsidP="00621D16">
      <w:pPr>
        <w:numPr>
          <w:ilvl w:val="0"/>
          <w:numId w:val="3"/>
        </w:numPr>
        <w:spacing w:after="240"/>
        <w:ind w:left="1418" w:hanging="709"/>
        <w:jc w:val="both"/>
        <w:rPr>
          <w:rFonts w:cs="Arial"/>
          <w:sz w:val="22"/>
          <w:szCs w:val="22"/>
        </w:rPr>
      </w:pPr>
      <w:r w:rsidRPr="00A53F57">
        <w:rPr>
          <w:rFonts w:cs="Arial"/>
          <w:sz w:val="22"/>
          <w:szCs w:val="22"/>
        </w:rPr>
        <w:t>in the case of work for which a principal contractor has been appointed:</w:t>
      </w:r>
    </w:p>
    <w:p w14:paraId="1984E40B" w14:textId="77777777" w:rsidR="000A5ADC" w:rsidRPr="00A53F57" w:rsidRDefault="000A5ADC" w:rsidP="00621D16">
      <w:pPr>
        <w:numPr>
          <w:ilvl w:val="0"/>
          <w:numId w:val="4"/>
        </w:numPr>
        <w:jc w:val="both"/>
        <w:rPr>
          <w:rFonts w:cs="Arial"/>
          <w:sz w:val="22"/>
          <w:szCs w:val="22"/>
        </w:rPr>
      </w:pPr>
      <w:r w:rsidRPr="00A53F57">
        <w:rPr>
          <w:rFonts w:cs="Arial"/>
          <w:sz w:val="22"/>
          <w:szCs w:val="22"/>
        </w:rPr>
        <w:t>has been informed in writing of the name and licence number of the principal contractor; and</w:t>
      </w:r>
    </w:p>
    <w:p w14:paraId="1A2D3E69" w14:textId="77777777" w:rsidR="000A5ADC" w:rsidRPr="00A53F57" w:rsidRDefault="000A5ADC" w:rsidP="00621D16">
      <w:pPr>
        <w:ind w:left="1418" w:firstLine="11"/>
        <w:jc w:val="both"/>
        <w:rPr>
          <w:rFonts w:cs="Arial"/>
          <w:sz w:val="22"/>
          <w:szCs w:val="22"/>
        </w:rPr>
      </w:pPr>
    </w:p>
    <w:p w14:paraId="54BFEF66" w14:textId="77777777" w:rsidR="000A5ADC" w:rsidRPr="00A53F57" w:rsidRDefault="000A5ADC" w:rsidP="00621D16">
      <w:pPr>
        <w:numPr>
          <w:ilvl w:val="0"/>
          <w:numId w:val="4"/>
        </w:numPr>
        <w:jc w:val="both"/>
        <w:rPr>
          <w:rFonts w:cs="Arial"/>
          <w:sz w:val="22"/>
          <w:szCs w:val="22"/>
        </w:rPr>
      </w:pPr>
      <w:r w:rsidRPr="00A53F57">
        <w:rPr>
          <w:rFonts w:cs="Arial"/>
          <w:sz w:val="22"/>
          <w:szCs w:val="22"/>
        </w:rPr>
        <w:t>where required has provided an insurance certificate with the name of the insurer by which the work is insured under Part 6 of that Act.</w:t>
      </w:r>
    </w:p>
    <w:p w14:paraId="6250112A" w14:textId="77777777" w:rsidR="000A5ADC" w:rsidRPr="00A53F57" w:rsidRDefault="000A5ADC" w:rsidP="00621D16">
      <w:pPr>
        <w:ind w:left="709"/>
        <w:jc w:val="both"/>
        <w:rPr>
          <w:rFonts w:cs="Arial"/>
          <w:sz w:val="22"/>
          <w:szCs w:val="22"/>
        </w:rPr>
      </w:pPr>
    </w:p>
    <w:p w14:paraId="34AF74CA" w14:textId="77777777" w:rsidR="000A5ADC" w:rsidRPr="00A53F57" w:rsidRDefault="000A5ADC" w:rsidP="00621D16">
      <w:pPr>
        <w:numPr>
          <w:ilvl w:val="0"/>
          <w:numId w:val="3"/>
        </w:numPr>
        <w:spacing w:after="240"/>
        <w:ind w:left="709" w:firstLine="0"/>
        <w:jc w:val="both"/>
        <w:rPr>
          <w:rFonts w:cs="Arial"/>
          <w:sz w:val="22"/>
          <w:szCs w:val="22"/>
        </w:rPr>
      </w:pPr>
      <w:r w:rsidRPr="00A53F57">
        <w:rPr>
          <w:rFonts w:cs="Arial"/>
          <w:sz w:val="22"/>
          <w:szCs w:val="22"/>
        </w:rPr>
        <w:t>in the case of work to be carried out by an owner-builder;</w:t>
      </w:r>
    </w:p>
    <w:p w14:paraId="4A203EE0" w14:textId="77777777" w:rsidR="000A5ADC" w:rsidRPr="00A53F57" w:rsidRDefault="000A5ADC" w:rsidP="00621D16">
      <w:pPr>
        <w:numPr>
          <w:ilvl w:val="0"/>
          <w:numId w:val="5"/>
        </w:numPr>
        <w:jc w:val="both"/>
        <w:rPr>
          <w:rFonts w:cs="Arial"/>
          <w:sz w:val="22"/>
          <w:szCs w:val="22"/>
        </w:rPr>
      </w:pPr>
      <w:r w:rsidRPr="00A53F57">
        <w:rPr>
          <w:rFonts w:cs="Arial"/>
          <w:sz w:val="22"/>
          <w:szCs w:val="22"/>
        </w:rPr>
        <w:t>has been informed in writing of the name of the owner-builder; and</w:t>
      </w:r>
    </w:p>
    <w:p w14:paraId="5218FAE1" w14:textId="77777777" w:rsidR="000A5ADC" w:rsidRPr="00A53F57" w:rsidRDefault="000A5ADC" w:rsidP="00621D16">
      <w:pPr>
        <w:jc w:val="both"/>
        <w:rPr>
          <w:rFonts w:cs="Arial"/>
          <w:sz w:val="22"/>
          <w:szCs w:val="22"/>
        </w:rPr>
      </w:pPr>
    </w:p>
    <w:p w14:paraId="235D6BF9" w14:textId="77777777" w:rsidR="000A5ADC" w:rsidRPr="00A53F57" w:rsidRDefault="000A5ADC" w:rsidP="00621D16">
      <w:pPr>
        <w:numPr>
          <w:ilvl w:val="0"/>
          <w:numId w:val="5"/>
        </w:numPr>
        <w:jc w:val="both"/>
        <w:rPr>
          <w:rFonts w:cs="Arial"/>
          <w:sz w:val="22"/>
          <w:szCs w:val="22"/>
        </w:rPr>
      </w:pPr>
      <w:r w:rsidRPr="00A53F57">
        <w:rPr>
          <w:rFonts w:cs="Arial"/>
          <w:sz w:val="22"/>
          <w:szCs w:val="22"/>
        </w:rPr>
        <w:t>if the owner-builder is required to hold an owner-builder permit under that Act; has provided a copy of the owner builder permit.</w:t>
      </w:r>
    </w:p>
    <w:p w14:paraId="5203E7F4" w14:textId="77777777" w:rsidR="000A5ADC" w:rsidRPr="00A53F57" w:rsidRDefault="000A5ADC" w:rsidP="00621D16">
      <w:pPr>
        <w:jc w:val="both"/>
        <w:rPr>
          <w:rFonts w:cs="Arial"/>
          <w:sz w:val="22"/>
          <w:szCs w:val="22"/>
        </w:rPr>
      </w:pPr>
    </w:p>
    <w:p w14:paraId="7AE653D4" w14:textId="77777777" w:rsidR="000A5ADC" w:rsidRPr="00A53F57" w:rsidRDefault="000A5ADC" w:rsidP="00621D16">
      <w:pPr>
        <w:autoSpaceDE w:val="0"/>
        <w:autoSpaceDN w:val="0"/>
        <w:adjustRightInd w:val="0"/>
        <w:ind w:left="709" w:hanging="709"/>
        <w:jc w:val="both"/>
        <w:rPr>
          <w:rFonts w:cs="Arial"/>
          <w:sz w:val="22"/>
          <w:szCs w:val="22"/>
        </w:rPr>
      </w:pPr>
      <w:r w:rsidRPr="00A53F57">
        <w:rPr>
          <w:rFonts w:cs="Arial"/>
          <w:sz w:val="22"/>
          <w:szCs w:val="22"/>
        </w:rPr>
        <w:t>(7)</w:t>
      </w:r>
      <w:r w:rsidRPr="00A53F57">
        <w:rPr>
          <w:rFonts w:cs="Arial"/>
          <w:sz w:val="22"/>
          <w:szCs w:val="22"/>
        </w:rPr>
        <w:tab/>
      </w:r>
      <w:r w:rsidRPr="00A53F57">
        <w:rPr>
          <w:rFonts w:cs="Arial"/>
          <w:b/>
          <w:sz w:val="22"/>
          <w:szCs w:val="22"/>
        </w:rPr>
        <w:t xml:space="preserve">Home Building Act – Insurance </w:t>
      </w:r>
      <w:r w:rsidRPr="00A53F57">
        <w:rPr>
          <w:rFonts w:cs="Arial"/>
          <w:spacing w:val="-3"/>
          <w:sz w:val="22"/>
          <w:szCs w:val="22"/>
        </w:rPr>
        <w:t xml:space="preserve">- </w:t>
      </w:r>
      <w:r w:rsidRPr="00A53F57">
        <w:rPr>
          <w:rFonts w:cs="Arial"/>
          <w:sz w:val="22"/>
          <w:szCs w:val="22"/>
        </w:rPr>
        <w:t xml:space="preserve">Building work that involves residential building work within the meaning of the </w:t>
      </w:r>
      <w:r w:rsidRPr="00A53F57">
        <w:rPr>
          <w:rFonts w:cs="Arial"/>
          <w:i/>
          <w:sz w:val="22"/>
          <w:szCs w:val="22"/>
        </w:rPr>
        <w:t>Home Building Act 1989</w:t>
      </w:r>
      <w:r w:rsidRPr="00A53F57">
        <w:rPr>
          <w:rFonts w:cs="Arial"/>
          <w:sz w:val="22"/>
          <w:szCs w:val="22"/>
        </w:rPr>
        <w:t xml:space="preserve">, shall not commence until such time as a contract of insurance is in force in accordance with Part 6 of that Act. </w:t>
      </w:r>
    </w:p>
    <w:p w14:paraId="712AE433" w14:textId="77777777" w:rsidR="000A5ADC" w:rsidRPr="00A53F57" w:rsidRDefault="000A5ADC" w:rsidP="00621D16">
      <w:pPr>
        <w:ind w:left="709" w:hanging="709"/>
        <w:jc w:val="both"/>
        <w:rPr>
          <w:rFonts w:cs="Arial"/>
          <w:sz w:val="22"/>
          <w:szCs w:val="22"/>
        </w:rPr>
      </w:pPr>
    </w:p>
    <w:p w14:paraId="15815FDB" w14:textId="77777777" w:rsidR="000A5ADC" w:rsidRPr="00A53F57" w:rsidRDefault="000A5ADC" w:rsidP="00621D16">
      <w:pPr>
        <w:ind w:left="709"/>
        <w:jc w:val="both"/>
        <w:rPr>
          <w:rFonts w:cs="Arial"/>
          <w:sz w:val="22"/>
          <w:szCs w:val="22"/>
        </w:rPr>
      </w:pPr>
      <w:r w:rsidRPr="00A53F57">
        <w:rPr>
          <w:rFonts w:cs="Arial"/>
          <w:sz w:val="22"/>
          <w:szCs w:val="22"/>
        </w:rPr>
        <w:t>This clause does not apply:</w:t>
      </w:r>
    </w:p>
    <w:p w14:paraId="1F471A9E" w14:textId="77777777" w:rsidR="000A5ADC" w:rsidRPr="00A53F57" w:rsidRDefault="000A5ADC" w:rsidP="00621D16">
      <w:pPr>
        <w:ind w:left="709"/>
        <w:jc w:val="both"/>
        <w:rPr>
          <w:rFonts w:cs="Arial"/>
          <w:sz w:val="22"/>
          <w:szCs w:val="22"/>
        </w:rPr>
      </w:pPr>
    </w:p>
    <w:p w14:paraId="05D4F2DF" w14:textId="77777777" w:rsidR="000A5ADC" w:rsidRPr="00A53F57" w:rsidRDefault="000A5ADC" w:rsidP="00621D16">
      <w:pPr>
        <w:numPr>
          <w:ilvl w:val="0"/>
          <w:numId w:val="6"/>
        </w:numPr>
        <w:spacing w:after="240"/>
        <w:ind w:left="1418" w:hanging="709"/>
        <w:jc w:val="both"/>
        <w:rPr>
          <w:rFonts w:cs="Arial"/>
          <w:sz w:val="22"/>
          <w:szCs w:val="22"/>
        </w:rPr>
      </w:pPr>
      <w:r w:rsidRPr="00A53F57">
        <w:rPr>
          <w:rFonts w:cs="Arial"/>
          <w:sz w:val="22"/>
          <w:szCs w:val="22"/>
        </w:rPr>
        <w:t>to the extent to which an exemption is in force under Clause 187 or 188 of the EP&amp;A Regulation 2000, subject to the terms of any condition or requirement referred to in Clause 187(6) or 188(4) of the EP&amp;A Regulation 2000; or</w:t>
      </w:r>
    </w:p>
    <w:p w14:paraId="557615D3" w14:textId="77777777" w:rsidR="000A5ADC" w:rsidRPr="00A53F57" w:rsidRDefault="000A5ADC" w:rsidP="00621D16">
      <w:pPr>
        <w:ind w:left="709"/>
        <w:jc w:val="both"/>
        <w:rPr>
          <w:rFonts w:cs="Arial"/>
          <w:sz w:val="22"/>
          <w:szCs w:val="22"/>
        </w:rPr>
      </w:pPr>
      <w:r w:rsidRPr="00A53F57">
        <w:rPr>
          <w:rFonts w:cs="Arial"/>
          <w:sz w:val="22"/>
          <w:szCs w:val="22"/>
        </w:rPr>
        <w:t>to the erection of a temporary building, other than a temporary structure to which subclause (1A) of Clause 98 of the EP&amp;A Regulation 2000 applies.</w:t>
      </w:r>
    </w:p>
    <w:p w14:paraId="2E301E10" w14:textId="77777777" w:rsidR="000A5ADC" w:rsidRPr="00A53F57" w:rsidRDefault="000A5ADC" w:rsidP="00621D16">
      <w:pPr>
        <w:jc w:val="both"/>
        <w:rPr>
          <w:rFonts w:cs="Arial"/>
          <w:sz w:val="22"/>
          <w:szCs w:val="22"/>
        </w:rPr>
      </w:pPr>
    </w:p>
    <w:p w14:paraId="06FE208F" w14:textId="77777777" w:rsidR="000A5ADC" w:rsidRPr="00A53F57" w:rsidRDefault="000A5ADC" w:rsidP="00621D16">
      <w:pPr>
        <w:ind w:left="709" w:hanging="709"/>
        <w:jc w:val="both"/>
        <w:rPr>
          <w:rFonts w:cs="Arial"/>
          <w:bCs/>
          <w:sz w:val="22"/>
          <w:szCs w:val="22"/>
        </w:rPr>
      </w:pPr>
      <w:r w:rsidRPr="00A53F57">
        <w:rPr>
          <w:rFonts w:cs="Arial"/>
          <w:sz w:val="22"/>
          <w:szCs w:val="22"/>
        </w:rPr>
        <w:t>(8)</w:t>
      </w:r>
      <w:r w:rsidRPr="00A53F57">
        <w:rPr>
          <w:rFonts w:cs="Arial"/>
          <w:sz w:val="22"/>
          <w:szCs w:val="22"/>
        </w:rPr>
        <w:tab/>
      </w:r>
      <w:r w:rsidRPr="00A53F57">
        <w:rPr>
          <w:rFonts w:cs="Arial"/>
          <w:b/>
          <w:sz w:val="22"/>
          <w:szCs w:val="22"/>
        </w:rPr>
        <w:t xml:space="preserve">Shoring and Adequacy of Adjoining Property Works </w:t>
      </w:r>
      <w:r w:rsidRPr="00A53F57">
        <w:rPr>
          <w:rFonts w:cs="Arial"/>
          <w:spacing w:val="-3"/>
          <w:sz w:val="22"/>
          <w:szCs w:val="22"/>
        </w:rPr>
        <w:t xml:space="preserve">- </w:t>
      </w:r>
      <w:r w:rsidRPr="00A53F57">
        <w:rPr>
          <w:rFonts w:cs="Arial"/>
          <w:bCs/>
          <w:sz w:val="22"/>
          <w:szCs w:val="22"/>
        </w:rPr>
        <w:t xml:space="preserve">If the approved development involves an excavation that extends below the level of the base of the footings of a building, structure or work on adjoining land, the person having the benefit of the consent shall, at the person’s own expense: </w:t>
      </w:r>
    </w:p>
    <w:p w14:paraId="5E33D222" w14:textId="77777777" w:rsidR="000A5ADC" w:rsidRPr="00A53F57" w:rsidRDefault="000A5ADC" w:rsidP="00621D16">
      <w:pPr>
        <w:ind w:left="709" w:hanging="709"/>
        <w:jc w:val="both"/>
        <w:rPr>
          <w:rFonts w:cs="Arial"/>
          <w:bCs/>
          <w:sz w:val="22"/>
          <w:szCs w:val="22"/>
        </w:rPr>
      </w:pPr>
    </w:p>
    <w:p w14:paraId="0511476F" w14:textId="77777777" w:rsidR="000A5ADC" w:rsidRPr="00A53F57" w:rsidRDefault="000A5ADC" w:rsidP="00621D16">
      <w:pPr>
        <w:numPr>
          <w:ilvl w:val="0"/>
          <w:numId w:val="7"/>
        </w:numPr>
        <w:spacing w:after="240"/>
        <w:ind w:left="1418" w:hanging="709"/>
        <w:jc w:val="both"/>
        <w:rPr>
          <w:rFonts w:cs="Arial"/>
          <w:sz w:val="22"/>
          <w:szCs w:val="22"/>
        </w:rPr>
      </w:pPr>
      <w:r w:rsidRPr="00A53F57">
        <w:rPr>
          <w:rFonts w:cs="Arial"/>
          <w:sz w:val="22"/>
          <w:szCs w:val="22"/>
        </w:rPr>
        <w:t>protect and support the adjoining building, structure or work from possible damage from the excavation; and</w:t>
      </w:r>
    </w:p>
    <w:p w14:paraId="02EE2214" w14:textId="77777777" w:rsidR="000A5ADC" w:rsidRPr="00A53F57" w:rsidRDefault="000A5ADC" w:rsidP="00621D16">
      <w:pPr>
        <w:numPr>
          <w:ilvl w:val="0"/>
          <w:numId w:val="7"/>
        </w:numPr>
        <w:spacing w:after="240"/>
        <w:ind w:left="1418" w:hanging="709"/>
        <w:jc w:val="both"/>
        <w:rPr>
          <w:rFonts w:cs="Arial"/>
          <w:sz w:val="22"/>
          <w:szCs w:val="22"/>
        </w:rPr>
      </w:pPr>
      <w:r w:rsidRPr="00A53F57">
        <w:rPr>
          <w:rFonts w:cs="Arial"/>
          <w:sz w:val="22"/>
          <w:szCs w:val="22"/>
        </w:rPr>
        <w:t>where necessary, underpin the building, structure or work to prevent any such damage.</w:t>
      </w:r>
    </w:p>
    <w:p w14:paraId="049E07F3" w14:textId="77777777" w:rsidR="000A5ADC" w:rsidRPr="00A53F57" w:rsidRDefault="000A5ADC" w:rsidP="00621D16">
      <w:pPr>
        <w:ind w:left="709"/>
        <w:jc w:val="both"/>
        <w:rPr>
          <w:rFonts w:cs="Arial"/>
          <w:bCs/>
          <w:sz w:val="22"/>
          <w:szCs w:val="22"/>
        </w:rPr>
      </w:pPr>
      <w:r w:rsidRPr="00A53F57">
        <w:rPr>
          <w:rFonts w:cs="Arial"/>
          <w:bCs/>
          <w:sz w:val="22"/>
          <w:szCs w:val="22"/>
        </w:rPr>
        <w:lastRenderedPageBreak/>
        <w:t>This condition does not apply if the person having the benefit of the consent owns the adjoining land or the owner of the adjoining land has given consent in writing to that condition not applying</w:t>
      </w:r>
    </w:p>
    <w:p w14:paraId="3DA3AEFA" w14:textId="77777777" w:rsidR="000A5ADC" w:rsidRPr="00A53F57" w:rsidRDefault="000A5ADC" w:rsidP="00621D16">
      <w:pPr>
        <w:ind w:left="709"/>
        <w:jc w:val="both"/>
        <w:rPr>
          <w:rFonts w:cs="Arial"/>
          <w:bCs/>
          <w:sz w:val="22"/>
          <w:szCs w:val="22"/>
        </w:rPr>
      </w:pPr>
    </w:p>
    <w:p w14:paraId="4B7C720B" w14:textId="77777777" w:rsidR="000A5ADC" w:rsidRPr="00A53F57" w:rsidRDefault="000A5ADC" w:rsidP="00621D16">
      <w:pPr>
        <w:ind w:left="709"/>
        <w:jc w:val="both"/>
        <w:rPr>
          <w:rFonts w:cs="Arial"/>
          <w:bCs/>
          <w:sz w:val="22"/>
          <w:szCs w:val="22"/>
        </w:rPr>
      </w:pPr>
      <w:r w:rsidRPr="00A53F57">
        <w:rPr>
          <w:rFonts w:cs="Arial"/>
          <w:bCs/>
          <w:sz w:val="22"/>
          <w:szCs w:val="22"/>
        </w:rPr>
        <w:t>A copy of the written consent must be provided to the PCA prior to the excavation commencing.</w:t>
      </w:r>
    </w:p>
    <w:p w14:paraId="002FFAA0" w14:textId="77777777" w:rsidR="000A5ADC" w:rsidRPr="00A53F57" w:rsidRDefault="000A5ADC" w:rsidP="00621D16">
      <w:pPr>
        <w:jc w:val="both"/>
        <w:rPr>
          <w:rFonts w:cs="Arial"/>
          <w:sz w:val="22"/>
          <w:szCs w:val="22"/>
        </w:rPr>
      </w:pPr>
    </w:p>
    <w:p w14:paraId="4BAE6B72" w14:textId="77777777" w:rsidR="000A5ADC" w:rsidRPr="00A53F57" w:rsidRDefault="000A5ADC" w:rsidP="00621D16">
      <w:pPr>
        <w:ind w:left="709" w:hanging="709"/>
        <w:jc w:val="both"/>
        <w:rPr>
          <w:rFonts w:cs="Arial"/>
          <w:sz w:val="22"/>
          <w:szCs w:val="22"/>
        </w:rPr>
      </w:pPr>
      <w:r w:rsidRPr="00A53F57">
        <w:rPr>
          <w:rFonts w:cs="Arial"/>
          <w:sz w:val="22"/>
          <w:szCs w:val="22"/>
        </w:rPr>
        <w:t>(9)</w:t>
      </w:r>
      <w:r w:rsidRPr="00A53F57">
        <w:rPr>
          <w:rFonts w:cs="Arial"/>
          <w:sz w:val="22"/>
          <w:szCs w:val="22"/>
        </w:rPr>
        <w:tab/>
      </w:r>
      <w:r w:rsidRPr="00A53F57">
        <w:rPr>
          <w:rFonts w:cs="Arial"/>
          <w:b/>
          <w:sz w:val="22"/>
          <w:szCs w:val="22"/>
        </w:rPr>
        <w:t xml:space="preserve">Engineering Specifications </w:t>
      </w:r>
      <w:r w:rsidRPr="00A53F57">
        <w:rPr>
          <w:rFonts w:cs="Arial"/>
          <w:spacing w:val="-3"/>
          <w:sz w:val="22"/>
          <w:szCs w:val="22"/>
        </w:rPr>
        <w:t xml:space="preserve">- </w:t>
      </w:r>
      <w:r w:rsidRPr="00A53F57">
        <w:rPr>
          <w:rFonts w:cs="Arial"/>
          <w:sz w:val="22"/>
          <w:szCs w:val="22"/>
        </w:rPr>
        <w:t>The entire development shall be designed and constructed in accordance with Council's Engineering Specifications.</w:t>
      </w:r>
    </w:p>
    <w:p w14:paraId="7D5CCB67" w14:textId="77777777" w:rsidR="000A5ADC" w:rsidRPr="00A53F57" w:rsidRDefault="000A5ADC" w:rsidP="00621D16">
      <w:pPr>
        <w:jc w:val="both"/>
        <w:rPr>
          <w:rFonts w:cs="Arial"/>
          <w:i/>
          <w:sz w:val="22"/>
          <w:szCs w:val="22"/>
        </w:rPr>
      </w:pPr>
    </w:p>
    <w:p w14:paraId="6BF43895" w14:textId="77777777" w:rsidR="000A5ADC" w:rsidRPr="00A53F57" w:rsidRDefault="000A5ADC" w:rsidP="00621D16">
      <w:pPr>
        <w:autoSpaceDE w:val="0"/>
        <w:autoSpaceDN w:val="0"/>
        <w:adjustRightInd w:val="0"/>
        <w:ind w:left="709" w:hanging="709"/>
        <w:jc w:val="both"/>
        <w:rPr>
          <w:rFonts w:cs="Arial"/>
          <w:sz w:val="22"/>
          <w:szCs w:val="22"/>
        </w:rPr>
      </w:pPr>
      <w:r w:rsidRPr="00A53F57">
        <w:rPr>
          <w:rFonts w:cs="Arial"/>
          <w:sz w:val="22"/>
          <w:szCs w:val="22"/>
        </w:rPr>
        <w:t>(10)</w:t>
      </w:r>
      <w:r w:rsidRPr="00A53F57">
        <w:rPr>
          <w:rFonts w:cs="Arial"/>
          <w:sz w:val="22"/>
          <w:szCs w:val="22"/>
        </w:rPr>
        <w:tab/>
      </w:r>
      <w:r w:rsidRPr="00A53F57">
        <w:rPr>
          <w:rFonts w:cs="Arial"/>
          <w:b/>
          <w:sz w:val="22"/>
          <w:szCs w:val="22"/>
        </w:rPr>
        <w:t>Local Traffic Committee Concurrence</w:t>
      </w:r>
      <w:r w:rsidRPr="00A53F57">
        <w:rPr>
          <w:rFonts w:cs="Arial"/>
          <w:sz w:val="22"/>
          <w:szCs w:val="22"/>
        </w:rPr>
        <w:t xml:space="preserve"> - Installation of or changes to regulatory signage, line </w:t>
      </w:r>
      <w:proofErr w:type="gramStart"/>
      <w:r w:rsidRPr="00A53F57">
        <w:rPr>
          <w:rFonts w:cs="Arial"/>
          <w:sz w:val="22"/>
          <w:szCs w:val="22"/>
        </w:rPr>
        <w:t>marking</w:t>
      </w:r>
      <w:proofErr w:type="gramEnd"/>
      <w:r w:rsidRPr="00A53F57">
        <w:rPr>
          <w:rFonts w:cs="Arial"/>
          <w:sz w:val="22"/>
          <w:szCs w:val="22"/>
        </w:rPr>
        <w:t xml:space="preserve"> and devices are subject to the concurrence of Council’s Local Traffic Committee on local roads, and the Roads and Maritime Services on State roads.</w:t>
      </w:r>
    </w:p>
    <w:p w14:paraId="132BAA3C" w14:textId="77777777" w:rsidR="000A5ADC" w:rsidRPr="00A53F57" w:rsidRDefault="000A5ADC" w:rsidP="00621D16">
      <w:pPr>
        <w:autoSpaceDE w:val="0"/>
        <w:autoSpaceDN w:val="0"/>
        <w:adjustRightInd w:val="0"/>
        <w:ind w:left="709" w:hanging="709"/>
        <w:jc w:val="both"/>
        <w:rPr>
          <w:rFonts w:cs="Arial"/>
          <w:sz w:val="22"/>
          <w:szCs w:val="22"/>
        </w:rPr>
      </w:pPr>
    </w:p>
    <w:p w14:paraId="0D2E8E40" w14:textId="18FAAA5E" w:rsidR="000A5ADC" w:rsidRDefault="000A5ADC" w:rsidP="00621D16">
      <w:pPr>
        <w:ind w:left="709" w:firstLine="11"/>
        <w:jc w:val="both"/>
        <w:rPr>
          <w:rFonts w:cs="Arial"/>
          <w:sz w:val="22"/>
          <w:szCs w:val="22"/>
        </w:rPr>
      </w:pPr>
      <w:r w:rsidRPr="00A53F57">
        <w:rPr>
          <w:rFonts w:cs="Arial"/>
          <w:sz w:val="22"/>
          <w:szCs w:val="22"/>
        </w:rPr>
        <w:t>These concurrences (as required) must be obtained prior to the installation of or any changes to regulatory signage, line-marking and devices.</w:t>
      </w:r>
    </w:p>
    <w:p w14:paraId="636692E4" w14:textId="711E1E40" w:rsidR="00050622" w:rsidRDefault="00050622" w:rsidP="00621D16">
      <w:pPr>
        <w:ind w:left="709" w:firstLine="11"/>
        <w:jc w:val="both"/>
        <w:rPr>
          <w:rFonts w:cs="Arial"/>
          <w:sz w:val="22"/>
          <w:szCs w:val="22"/>
        </w:rPr>
      </w:pPr>
    </w:p>
    <w:p w14:paraId="2B7B6CE5" w14:textId="63695F03" w:rsidR="00050622" w:rsidRPr="00A53F57" w:rsidRDefault="00050622" w:rsidP="00621D16">
      <w:pPr>
        <w:ind w:left="709" w:firstLine="11"/>
        <w:jc w:val="both"/>
        <w:rPr>
          <w:rFonts w:cs="Arial"/>
          <w:sz w:val="22"/>
          <w:szCs w:val="22"/>
        </w:rPr>
      </w:pPr>
      <w:r>
        <w:rPr>
          <w:rFonts w:cs="Arial"/>
          <w:sz w:val="22"/>
          <w:szCs w:val="22"/>
        </w:rPr>
        <w:t>Note: The entrances to Driveways 01, 02 and 03 must be sign posted to advise they are a ‘no through road’.</w:t>
      </w:r>
    </w:p>
    <w:p w14:paraId="4E13E78B" w14:textId="77777777" w:rsidR="000A5ADC" w:rsidRPr="00A53F57" w:rsidRDefault="000A5ADC" w:rsidP="00621D16">
      <w:pPr>
        <w:ind w:left="709" w:firstLine="11"/>
        <w:jc w:val="both"/>
        <w:rPr>
          <w:rFonts w:cs="Arial"/>
          <w:i/>
          <w:sz w:val="22"/>
          <w:szCs w:val="22"/>
        </w:rPr>
      </w:pPr>
    </w:p>
    <w:p w14:paraId="6CA6A579" w14:textId="77777777" w:rsidR="000A5ADC" w:rsidRPr="00A53F57" w:rsidRDefault="000A5ADC" w:rsidP="00621D16">
      <w:pPr>
        <w:autoSpaceDE w:val="0"/>
        <w:autoSpaceDN w:val="0"/>
        <w:adjustRightInd w:val="0"/>
        <w:ind w:left="709" w:hanging="709"/>
        <w:jc w:val="both"/>
        <w:rPr>
          <w:rFonts w:cs="Arial"/>
          <w:sz w:val="22"/>
          <w:szCs w:val="22"/>
        </w:rPr>
      </w:pPr>
      <w:r w:rsidRPr="00A53F57">
        <w:rPr>
          <w:rFonts w:cs="Arial"/>
          <w:sz w:val="22"/>
          <w:szCs w:val="22"/>
        </w:rPr>
        <w:t>(11)</w:t>
      </w:r>
      <w:r w:rsidRPr="00A53F57">
        <w:rPr>
          <w:rFonts w:cs="Arial"/>
          <w:sz w:val="22"/>
          <w:szCs w:val="22"/>
        </w:rPr>
        <w:tab/>
      </w:r>
      <w:r w:rsidRPr="00A53F57">
        <w:rPr>
          <w:rFonts w:cs="Arial"/>
          <w:b/>
          <w:sz w:val="22"/>
          <w:szCs w:val="22"/>
        </w:rPr>
        <w:t>Street Lighting</w:t>
      </w:r>
      <w:r w:rsidRPr="00A53F57">
        <w:rPr>
          <w:rFonts w:cs="Arial"/>
          <w:sz w:val="22"/>
          <w:szCs w:val="22"/>
        </w:rPr>
        <w:t xml:space="preserve"> - Street lighting for the subdivision shall be designed and installed in accordance with relevant Australian Standards and to the satisfaction of the Roads Authority (Council).</w:t>
      </w:r>
    </w:p>
    <w:p w14:paraId="5026F4F6" w14:textId="49384131" w:rsidR="000A5ADC" w:rsidRDefault="000A5ADC" w:rsidP="00621D16">
      <w:pPr>
        <w:autoSpaceDE w:val="0"/>
        <w:autoSpaceDN w:val="0"/>
        <w:adjustRightInd w:val="0"/>
        <w:ind w:left="709" w:hanging="709"/>
        <w:jc w:val="both"/>
        <w:rPr>
          <w:rFonts w:cs="Arial"/>
          <w:b/>
          <w:sz w:val="22"/>
          <w:szCs w:val="22"/>
        </w:rPr>
      </w:pPr>
    </w:p>
    <w:p w14:paraId="547D7FCA" w14:textId="27649B68" w:rsidR="00280962" w:rsidRDefault="00280962" w:rsidP="00621D16">
      <w:pPr>
        <w:autoSpaceDE w:val="0"/>
        <w:autoSpaceDN w:val="0"/>
        <w:adjustRightInd w:val="0"/>
        <w:ind w:left="709" w:hanging="709"/>
        <w:jc w:val="both"/>
        <w:rPr>
          <w:rFonts w:cs="Arial"/>
          <w:b/>
          <w:sz w:val="22"/>
          <w:szCs w:val="22"/>
        </w:rPr>
      </w:pPr>
      <w:r w:rsidRPr="00A53F57">
        <w:rPr>
          <w:rFonts w:cs="Arial"/>
          <w:sz w:val="22"/>
          <w:szCs w:val="22"/>
        </w:rPr>
        <w:t>(1</w:t>
      </w:r>
      <w:r w:rsidR="00EF1CF7">
        <w:rPr>
          <w:rFonts w:cs="Arial"/>
          <w:sz w:val="22"/>
          <w:szCs w:val="22"/>
        </w:rPr>
        <w:t>2</w:t>
      </w:r>
      <w:r w:rsidRPr="00A53F57">
        <w:rPr>
          <w:rFonts w:cs="Arial"/>
          <w:sz w:val="22"/>
          <w:szCs w:val="22"/>
        </w:rPr>
        <w:t>)</w:t>
      </w:r>
      <w:r w:rsidRPr="00A53F57">
        <w:rPr>
          <w:rFonts w:cs="Arial"/>
          <w:sz w:val="22"/>
          <w:szCs w:val="22"/>
        </w:rPr>
        <w:tab/>
      </w:r>
      <w:r w:rsidRPr="00280962">
        <w:rPr>
          <w:rFonts w:cs="Arial"/>
          <w:b/>
          <w:bCs/>
          <w:sz w:val="22"/>
          <w:szCs w:val="22"/>
        </w:rPr>
        <w:t>Demolition of</w:t>
      </w:r>
      <w:r>
        <w:rPr>
          <w:rFonts w:cs="Arial"/>
          <w:b/>
          <w:bCs/>
          <w:sz w:val="22"/>
          <w:szCs w:val="22"/>
        </w:rPr>
        <w:t xml:space="preserve"> </w:t>
      </w:r>
      <w:r w:rsidRPr="00280962">
        <w:rPr>
          <w:rFonts w:cs="Arial"/>
          <w:b/>
          <w:bCs/>
          <w:sz w:val="22"/>
          <w:szCs w:val="22"/>
        </w:rPr>
        <w:t>Temporary</w:t>
      </w:r>
      <w:r>
        <w:rPr>
          <w:rFonts w:cs="Arial"/>
          <w:b/>
          <w:bCs/>
          <w:sz w:val="22"/>
          <w:szCs w:val="22"/>
        </w:rPr>
        <w:t xml:space="preserve"> </w:t>
      </w:r>
      <w:r w:rsidRPr="00280962">
        <w:rPr>
          <w:rFonts w:cs="Arial"/>
          <w:b/>
          <w:bCs/>
          <w:sz w:val="22"/>
          <w:szCs w:val="22"/>
        </w:rPr>
        <w:t>Water Quality</w:t>
      </w:r>
      <w:r>
        <w:rPr>
          <w:rFonts w:cs="Arial"/>
          <w:b/>
          <w:bCs/>
          <w:sz w:val="22"/>
          <w:szCs w:val="22"/>
        </w:rPr>
        <w:t xml:space="preserve"> </w:t>
      </w:r>
      <w:r w:rsidRPr="00280962">
        <w:rPr>
          <w:rFonts w:cs="Arial"/>
          <w:b/>
          <w:bCs/>
          <w:sz w:val="22"/>
          <w:szCs w:val="22"/>
        </w:rPr>
        <w:t>Facilities</w:t>
      </w:r>
      <w:r w:rsidRPr="00A53F57">
        <w:rPr>
          <w:rFonts w:cs="Arial"/>
          <w:sz w:val="22"/>
          <w:szCs w:val="22"/>
        </w:rPr>
        <w:t xml:space="preserve"> - </w:t>
      </w:r>
      <w:r w:rsidRPr="00280962">
        <w:rPr>
          <w:rFonts w:cs="Arial"/>
          <w:sz w:val="22"/>
          <w:szCs w:val="22"/>
        </w:rPr>
        <w:t>All temporary water quality facilities will be made redundant</w:t>
      </w:r>
      <w:r>
        <w:rPr>
          <w:rFonts w:cs="Arial"/>
          <w:sz w:val="22"/>
          <w:szCs w:val="22"/>
        </w:rPr>
        <w:t xml:space="preserve"> </w:t>
      </w:r>
      <w:r w:rsidRPr="00280962">
        <w:rPr>
          <w:rFonts w:cs="Arial"/>
          <w:sz w:val="22"/>
          <w:szCs w:val="22"/>
        </w:rPr>
        <w:t>upon the provision of an approved permanent water quality</w:t>
      </w:r>
      <w:r>
        <w:rPr>
          <w:rFonts w:cs="Arial"/>
          <w:sz w:val="22"/>
          <w:szCs w:val="22"/>
        </w:rPr>
        <w:t xml:space="preserve"> </w:t>
      </w:r>
      <w:r w:rsidRPr="00280962">
        <w:rPr>
          <w:rFonts w:cs="Arial"/>
          <w:sz w:val="22"/>
          <w:szCs w:val="22"/>
        </w:rPr>
        <w:t>facility. The temporary water quality facilities must be</w:t>
      </w:r>
      <w:r>
        <w:rPr>
          <w:rFonts w:cs="Arial"/>
          <w:sz w:val="22"/>
          <w:szCs w:val="22"/>
        </w:rPr>
        <w:t xml:space="preserve"> </w:t>
      </w:r>
      <w:r w:rsidRPr="00280962">
        <w:rPr>
          <w:rFonts w:cs="Arial"/>
          <w:sz w:val="22"/>
          <w:szCs w:val="22"/>
        </w:rPr>
        <w:t>demolished and the area containing the facilities reinstated.</w:t>
      </w:r>
      <w:r>
        <w:rPr>
          <w:rFonts w:cs="Arial"/>
          <w:sz w:val="22"/>
          <w:szCs w:val="22"/>
        </w:rPr>
        <w:t xml:space="preserve"> </w:t>
      </w:r>
      <w:r w:rsidRPr="00280962">
        <w:rPr>
          <w:rFonts w:cs="Arial"/>
          <w:sz w:val="22"/>
          <w:szCs w:val="22"/>
        </w:rPr>
        <w:t>Any resulting impediment to existing permanent</w:t>
      </w:r>
      <w:r>
        <w:rPr>
          <w:rFonts w:cs="Arial"/>
          <w:sz w:val="22"/>
          <w:szCs w:val="22"/>
        </w:rPr>
        <w:t xml:space="preserve"> </w:t>
      </w:r>
      <w:r w:rsidRPr="00280962">
        <w:rPr>
          <w:rFonts w:cs="Arial"/>
          <w:sz w:val="22"/>
          <w:szCs w:val="22"/>
        </w:rPr>
        <w:t>infrastructure as a result of the removal of the associated</w:t>
      </w:r>
      <w:r>
        <w:rPr>
          <w:rFonts w:cs="Arial"/>
          <w:sz w:val="22"/>
          <w:szCs w:val="22"/>
        </w:rPr>
        <w:t xml:space="preserve"> </w:t>
      </w:r>
      <w:r w:rsidRPr="00280962">
        <w:rPr>
          <w:rFonts w:cs="Arial"/>
          <w:sz w:val="22"/>
          <w:szCs w:val="22"/>
        </w:rPr>
        <w:t>stormwater drainage system is to be rectified to Council’s</w:t>
      </w:r>
      <w:r>
        <w:rPr>
          <w:rFonts w:cs="Arial"/>
          <w:sz w:val="22"/>
          <w:szCs w:val="22"/>
        </w:rPr>
        <w:t xml:space="preserve"> </w:t>
      </w:r>
      <w:r w:rsidRPr="00280962">
        <w:rPr>
          <w:rFonts w:cs="Arial"/>
          <w:sz w:val="22"/>
          <w:szCs w:val="22"/>
        </w:rPr>
        <w:t>standards.</w:t>
      </w:r>
    </w:p>
    <w:p w14:paraId="22068F74" w14:textId="77777777" w:rsidR="00280962" w:rsidRPr="00A53F57" w:rsidRDefault="00280962" w:rsidP="00621D16">
      <w:pPr>
        <w:autoSpaceDE w:val="0"/>
        <w:autoSpaceDN w:val="0"/>
        <w:adjustRightInd w:val="0"/>
        <w:ind w:left="709" w:hanging="709"/>
        <w:jc w:val="both"/>
        <w:rPr>
          <w:rFonts w:cs="Arial"/>
          <w:i/>
          <w:sz w:val="22"/>
          <w:szCs w:val="22"/>
        </w:rPr>
      </w:pPr>
    </w:p>
    <w:p w14:paraId="5B55D966" w14:textId="09E3537C" w:rsidR="00280962" w:rsidRDefault="00280962" w:rsidP="00621D16">
      <w:pPr>
        <w:ind w:left="709"/>
        <w:jc w:val="both"/>
        <w:rPr>
          <w:rFonts w:cs="Arial"/>
          <w:sz w:val="22"/>
          <w:szCs w:val="22"/>
        </w:rPr>
      </w:pPr>
      <w:r w:rsidRPr="00280962">
        <w:rPr>
          <w:rFonts w:cs="Arial"/>
          <w:sz w:val="22"/>
          <w:szCs w:val="22"/>
        </w:rPr>
        <w:t>Prior to the commencement of any such demolition all</w:t>
      </w:r>
      <w:r>
        <w:rPr>
          <w:rFonts w:cs="Arial"/>
          <w:sz w:val="22"/>
          <w:szCs w:val="22"/>
        </w:rPr>
        <w:t xml:space="preserve"> </w:t>
      </w:r>
      <w:r w:rsidRPr="00280962">
        <w:rPr>
          <w:rFonts w:cs="Arial"/>
          <w:sz w:val="22"/>
          <w:szCs w:val="22"/>
        </w:rPr>
        <w:t>contributing stormwater flows to the facilities must be</w:t>
      </w:r>
      <w:r>
        <w:rPr>
          <w:rFonts w:cs="Arial"/>
          <w:sz w:val="22"/>
          <w:szCs w:val="22"/>
        </w:rPr>
        <w:t xml:space="preserve"> </w:t>
      </w:r>
      <w:r w:rsidRPr="00280962">
        <w:rPr>
          <w:rFonts w:cs="Arial"/>
          <w:sz w:val="22"/>
          <w:szCs w:val="22"/>
        </w:rPr>
        <w:t>diverted to the permanent water quality facilities by way of</w:t>
      </w:r>
      <w:r>
        <w:rPr>
          <w:rFonts w:cs="Arial"/>
          <w:sz w:val="22"/>
          <w:szCs w:val="22"/>
        </w:rPr>
        <w:t xml:space="preserve"> </w:t>
      </w:r>
      <w:r w:rsidRPr="00280962">
        <w:rPr>
          <w:rFonts w:cs="Arial"/>
          <w:sz w:val="22"/>
          <w:szCs w:val="22"/>
        </w:rPr>
        <w:t>a stormwater drainage system approved by Council.</w:t>
      </w:r>
    </w:p>
    <w:p w14:paraId="2417CF70" w14:textId="77777777" w:rsidR="00280962" w:rsidRDefault="00280962" w:rsidP="00621D16">
      <w:pPr>
        <w:ind w:left="709" w:hanging="709"/>
        <w:jc w:val="both"/>
        <w:rPr>
          <w:rFonts w:cs="Arial"/>
          <w:sz w:val="22"/>
          <w:szCs w:val="22"/>
        </w:rPr>
      </w:pPr>
    </w:p>
    <w:p w14:paraId="019071B0" w14:textId="54000AB0" w:rsidR="000A5ADC" w:rsidRPr="00A53F57" w:rsidRDefault="000A5ADC" w:rsidP="00621D16">
      <w:pPr>
        <w:ind w:left="709" w:hanging="709"/>
        <w:jc w:val="both"/>
        <w:rPr>
          <w:rFonts w:cs="Arial"/>
          <w:sz w:val="22"/>
          <w:szCs w:val="22"/>
        </w:rPr>
      </w:pPr>
      <w:r w:rsidRPr="00A53F57">
        <w:rPr>
          <w:rFonts w:cs="Arial"/>
          <w:sz w:val="22"/>
          <w:szCs w:val="22"/>
        </w:rPr>
        <w:t>(1</w:t>
      </w:r>
      <w:r w:rsidR="00EF1CF7">
        <w:rPr>
          <w:rFonts w:cs="Arial"/>
          <w:sz w:val="22"/>
          <w:szCs w:val="22"/>
        </w:rPr>
        <w:t>3</w:t>
      </w:r>
      <w:r w:rsidRPr="00A53F57">
        <w:rPr>
          <w:rFonts w:cs="Arial"/>
          <w:sz w:val="22"/>
          <w:szCs w:val="22"/>
        </w:rPr>
        <w:t>)</w:t>
      </w:r>
      <w:r w:rsidRPr="00A53F57">
        <w:rPr>
          <w:rFonts w:cs="Arial"/>
          <w:sz w:val="22"/>
          <w:szCs w:val="22"/>
        </w:rPr>
        <w:tab/>
      </w:r>
      <w:r w:rsidRPr="00A53F57">
        <w:rPr>
          <w:rFonts w:cs="Arial"/>
          <w:b/>
          <w:sz w:val="22"/>
          <w:szCs w:val="22"/>
        </w:rPr>
        <w:t xml:space="preserve">Street Tree Establishment and Maintenance Period </w:t>
      </w:r>
      <w:r w:rsidRPr="00A53F57">
        <w:rPr>
          <w:rFonts w:cs="Arial"/>
          <w:spacing w:val="-3"/>
          <w:sz w:val="22"/>
          <w:szCs w:val="22"/>
        </w:rPr>
        <w:t xml:space="preserve">- </w:t>
      </w:r>
      <w:r w:rsidRPr="00A53F57">
        <w:rPr>
          <w:rFonts w:cs="Arial"/>
          <w:sz w:val="22"/>
          <w:szCs w:val="22"/>
        </w:rPr>
        <w:t>For a period of 12 months commencing from the installation date of the street trees and their protective guards, the applicant will be responsible for their successful establishment.</w:t>
      </w:r>
    </w:p>
    <w:p w14:paraId="1D662B21" w14:textId="77777777" w:rsidR="000A5ADC" w:rsidRPr="00A53F57" w:rsidRDefault="000A5ADC" w:rsidP="00621D16">
      <w:pPr>
        <w:ind w:left="709" w:hanging="709"/>
        <w:jc w:val="both"/>
        <w:rPr>
          <w:rFonts w:cs="Arial"/>
          <w:sz w:val="22"/>
          <w:szCs w:val="22"/>
        </w:rPr>
      </w:pPr>
    </w:p>
    <w:p w14:paraId="739161AF" w14:textId="77777777" w:rsidR="000A5ADC" w:rsidRPr="002417C1" w:rsidRDefault="000A5ADC" w:rsidP="00621D16">
      <w:pPr>
        <w:ind w:left="709"/>
        <w:jc w:val="both"/>
        <w:rPr>
          <w:rFonts w:cs="Arial"/>
          <w:sz w:val="22"/>
          <w:szCs w:val="22"/>
        </w:rPr>
      </w:pPr>
      <w:r w:rsidRPr="00A53F57">
        <w:rPr>
          <w:rFonts w:cs="Arial"/>
          <w:sz w:val="22"/>
          <w:szCs w:val="22"/>
        </w:rPr>
        <w:t xml:space="preserve">At the completion of the 12 month establishment and maintenance period all street trees plantings must have signs of healthy and vigorous growth and all protective </w:t>
      </w:r>
      <w:r w:rsidRPr="002417C1">
        <w:rPr>
          <w:rFonts w:cs="Arial"/>
          <w:sz w:val="22"/>
          <w:szCs w:val="22"/>
        </w:rPr>
        <w:t>guards must be in an undamaged, safe and functional condition.</w:t>
      </w:r>
    </w:p>
    <w:p w14:paraId="2B5D73F8" w14:textId="77777777" w:rsidR="000A5ADC" w:rsidRPr="002417C1" w:rsidRDefault="000A5ADC" w:rsidP="00621D16">
      <w:pPr>
        <w:ind w:left="851"/>
        <w:jc w:val="both"/>
        <w:rPr>
          <w:rFonts w:cs="Arial"/>
          <w:sz w:val="22"/>
          <w:szCs w:val="22"/>
        </w:rPr>
      </w:pPr>
    </w:p>
    <w:p w14:paraId="0180E032" w14:textId="3F3A9E1B" w:rsidR="000A5ADC" w:rsidRDefault="000A5ADC" w:rsidP="00621D16">
      <w:pPr>
        <w:ind w:left="709" w:hanging="709"/>
        <w:jc w:val="both"/>
        <w:rPr>
          <w:rFonts w:cs="Arial"/>
          <w:sz w:val="22"/>
          <w:szCs w:val="22"/>
        </w:rPr>
      </w:pPr>
      <w:r w:rsidRPr="002417C1">
        <w:rPr>
          <w:rFonts w:cs="Arial"/>
          <w:sz w:val="22"/>
          <w:szCs w:val="22"/>
        </w:rPr>
        <w:t>(14)</w:t>
      </w:r>
      <w:r w:rsidRPr="002417C1">
        <w:rPr>
          <w:rFonts w:cs="Arial"/>
          <w:sz w:val="22"/>
          <w:szCs w:val="22"/>
        </w:rPr>
        <w:tab/>
      </w:r>
      <w:r w:rsidRPr="002417C1">
        <w:rPr>
          <w:rFonts w:cs="Arial"/>
          <w:b/>
          <w:sz w:val="22"/>
          <w:szCs w:val="22"/>
        </w:rPr>
        <w:t xml:space="preserve">Waste Bin Collection Points </w:t>
      </w:r>
      <w:r w:rsidRPr="002417C1">
        <w:rPr>
          <w:rFonts w:cs="Arial"/>
          <w:sz w:val="22"/>
          <w:szCs w:val="22"/>
        </w:rPr>
        <w:t>- A waste bin collection point that is clear from the positioning of driveways, tree plantings (or tree canopies), street lighting and other fixtures must be provided for each approved lot. This area is to be 3m long x 0.9m wide and provide a 3.9m clear vertical space to allow for the truck-lifting arm.</w:t>
      </w:r>
    </w:p>
    <w:p w14:paraId="46D04BDF" w14:textId="3FFB9097" w:rsidR="00D25E07" w:rsidRDefault="00D25E07" w:rsidP="00621D16">
      <w:pPr>
        <w:ind w:left="709" w:hanging="709"/>
        <w:jc w:val="both"/>
        <w:rPr>
          <w:rFonts w:cs="Arial"/>
          <w:sz w:val="22"/>
          <w:szCs w:val="22"/>
        </w:rPr>
      </w:pPr>
    </w:p>
    <w:p w14:paraId="30E6BDE2" w14:textId="1517F5BB" w:rsidR="00D25E07" w:rsidRPr="002417C1" w:rsidRDefault="00D25E07" w:rsidP="00D25E07">
      <w:pPr>
        <w:ind w:left="709" w:hanging="709"/>
        <w:jc w:val="both"/>
        <w:rPr>
          <w:rFonts w:cs="Arial"/>
          <w:sz w:val="22"/>
          <w:szCs w:val="22"/>
        </w:rPr>
      </w:pPr>
      <w:r>
        <w:rPr>
          <w:rFonts w:cs="Arial"/>
          <w:sz w:val="22"/>
          <w:szCs w:val="22"/>
        </w:rPr>
        <w:tab/>
        <w:t xml:space="preserve">Where the bin collection point is not located immediately adjoining or adjacent to the associated lot (i.e. </w:t>
      </w:r>
      <w:r w:rsidRPr="00F52775">
        <w:rPr>
          <w:rFonts w:cs="Arial"/>
          <w:sz w:val="22"/>
          <w:szCs w:val="22"/>
        </w:rPr>
        <w:t>Lots 103, 104, 107</w:t>
      </w:r>
      <w:r>
        <w:rPr>
          <w:rFonts w:cs="Arial"/>
          <w:sz w:val="22"/>
          <w:szCs w:val="22"/>
        </w:rPr>
        <w:t xml:space="preserve">, </w:t>
      </w:r>
      <w:r w:rsidRPr="00F52775">
        <w:rPr>
          <w:rFonts w:cs="Arial"/>
          <w:sz w:val="22"/>
          <w:szCs w:val="22"/>
        </w:rPr>
        <w:t>504, 505, 506, 507, 508, 509, 511, 514, 515 and 516</w:t>
      </w:r>
      <w:r>
        <w:rPr>
          <w:rFonts w:cs="Arial"/>
          <w:sz w:val="22"/>
          <w:szCs w:val="22"/>
        </w:rPr>
        <w:t xml:space="preserve">) these bin collection points must be provided with a </w:t>
      </w:r>
      <w:r w:rsidR="00A86B8D">
        <w:rPr>
          <w:rFonts w:cs="Arial"/>
          <w:sz w:val="22"/>
          <w:szCs w:val="22"/>
        </w:rPr>
        <w:t>concrete</w:t>
      </w:r>
      <w:r>
        <w:rPr>
          <w:rFonts w:cs="Arial"/>
          <w:sz w:val="22"/>
          <w:szCs w:val="22"/>
        </w:rPr>
        <w:t xml:space="preserve"> pad stencilled</w:t>
      </w:r>
      <w:r w:rsidRPr="004609D2">
        <w:rPr>
          <w:rFonts w:cs="Arial"/>
          <w:sz w:val="22"/>
          <w:szCs w:val="22"/>
        </w:rPr>
        <w:t xml:space="preserve"> </w:t>
      </w:r>
      <w:r w:rsidR="004609D2" w:rsidRPr="004609D2">
        <w:rPr>
          <w:rFonts w:cs="Arial"/>
          <w:sz w:val="22"/>
          <w:szCs w:val="22"/>
        </w:rPr>
        <w:t>with the associated lot number</w:t>
      </w:r>
      <w:r w:rsidRPr="00D25E07">
        <w:rPr>
          <w:rFonts w:cs="Arial"/>
          <w:sz w:val="22"/>
          <w:szCs w:val="22"/>
        </w:rPr>
        <w:t xml:space="preserve"> on the </w:t>
      </w:r>
      <w:r>
        <w:rPr>
          <w:rFonts w:cs="Arial"/>
          <w:sz w:val="22"/>
          <w:szCs w:val="22"/>
        </w:rPr>
        <w:t>bin pad or the face of the kerb</w:t>
      </w:r>
      <w:r w:rsidRPr="00D25E07">
        <w:rPr>
          <w:rFonts w:cs="Arial"/>
          <w:sz w:val="22"/>
          <w:szCs w:val="22"/>
        </w:rPr>
        <w:t xml:space="preserve"> or in alternative locations directed by the PCA.</w:t>
      </w:r>
      <w:r>
        <w:rPr>
          <w:rFonts w:cs="Arial"/>
          <w:sz w:val="22"/>
          <w:szCs w:val="22"/>
        </w:rPr>
        <w:t xml:space="preserve"> </w:t>
      </w:r>
      <w:r w:rsidRPr="00D25E07">
        <w:rPr>
          <w:rFonts w:cs="Arial"/>
          <w:sz w:val="22"/>
          <w:szCs w:val="22"/>
        </w:rPr>
        <w:t xml:space="preserve">The stencil medium must be of good quality UV stabilised paint </w:t>
      </w:r>
      <w:r>
        <w:rPr>
          <w:rFonts w:cs="Arial"/>
          <w:sz w:val="22"/>
          <w:szCs w:val="22"/>
        </w:rPr>
        <w:t>with a w</w:t>
      </w:r>
      <w:r w:rsidRPr="00D25E07">
        <w:rPr>
          <w:rFonts w:cs="Arial"/>
          <w:sz w:val="22"/>
          <w:szCs w:val="22"/>
        </w:rPr>
        <w:t>hite number in Brunswick Green background</w:t>
      </w:r>
      <w:r>
        <w:rPr>
          <w:rFonts w:cs="Arial"/>
          <w:sz w:val="22"/>
          <w:szCs w:val="22"/>
        </w:rPr>
        <w:t>.</w:t>
      </w:r>
    </w:p>
    <w:p w14:paraId="48258C9F" w14:textId="77777777" w:rsidR="000A5ADC" w:rsidRPr="002417C1" w:rsidRDefault="000A5ADC" w:rsidP="00621D16">
      <w:pPr>
        <w:jc w:val="both"/>
        <w:rPr>
          <w:rFonts w:cs="Arial"/>
          <w:sz w:val="22"/>
          <w:szCs w:val="22"/>
        </w:rPr>
      </w:pPr>
    </w:p>
    <w:p w14:paraId="63907AEA" w14:textId="77777777" w:rsidR="000A5ADC" w:rsidRPr="002417C1" w:rsidRDefault="000A5ADC" w:rsidP="00621D16">
      <w:pPr>
        <w:autoSpaceDE w:val="0"/>
        <w:autoSpaceDN w:val="0"/>
        <w:adjustRightInd w:val="0"/>
        <w:ind w:left="709" w:hanging="709"/>
        <w:jc w:val="both"/>
        <w:rPr>
          <w:rFonts w:cs="Arial"/>
          <w:sz w:val="22"/>
          <w:szCs w:val="22"/>
        </w:rPr>
      </w:pPr>
      <w:r w:rsidRPr="002417C1">
        <w:rPr>
          <w:rFonts w:cs="Arial"/>
          <w:sz w:val="22"/>
          <w:szCs w:val="22"/>
        </w:rPr>
        <w:t>(15)</w:t>
      </w:r>
      <w:r w:rsidRPr="002417C1">
        <w:rPr>
          <w:rFonts w:cs="Arial"/>
          <w:sz w:val="22"/>
          <w:szCs w:val="22"/>
        </w:rPr>
        <w:tab/>
      </w:r>
      <w:r w:rsidRPr="002417C1">
        <w:rPr>
          <w:rFonts w:cs="Arial"/>
          <w:b/>
          <w:sz w:val="22"/>
          <w:szCs w:val="22"/>
        </w:rPr>
        <w:t>Street Tree Planting</w:t>
      </w:r>
      <w:r w:rsidRPr="002417C1">
        <w:rPr>
          <w:rFonts w:cs="Arial"/>
          <w:sz w:val="22"/>
          <w:szCs w:val="22"/>
        </w:rPr>
        <w:t xml:space="preserve"> – Street tree planting must be provided at a rate of 1 street tree per lot. More than 1 street tree per lot frontage can be provided if the following can be achieved:</w:t>
      </w:r>
    </w:p>
    <w:p w14:paraId="38C84F6E" w14:textId="77777777" w:rsidR="000A5ADC" w:rsidRPr="002417C1" w:rsidRDefault="000A5ADC" w:rsidP="00621D16">
      <w:pPr>
        <w:autoSpaceDE w:val="0"/>
        <w:autoSpaceDN w:val="0"/>
        <w:adjustRightInd w:val="0"/>
        <w:ind w:left="709" w:hanging="709"/>
        <w:jc w:val="both"/>
        <w:rPr>
          <w:rFonts w:cs="Arial"/>
          <w:sz w:val="22"/>
          <w:szCs w:val="22"/>
        </w:rPr>
      </w:pPr>
    </w:p>
    <w:p w14:paraId="779C026E" w14:textId="77777777" w:rsidR="000A5ADC" w:rsidRPr="002417C1" w:rsidRDefault="000A5ADC" w:rsidP="00621D16">
      <w:pPr>
        <w:numPr>
          <w:ilvl w:val="0"/>
          <w:numId w:val="8"/>
        </w:numPr>
        <w:autoSpaceDE w:val="0"/>
        <w:autoSpaceDN w:val="0"/>
        <w:adjustRightInd w:val="0"/>
        <w:ind w:left="1418" w:hanging="709"/>
        <w:jc w:val="both"/>
        <w:rPr>
          <w:rFonts w:cs="Arial"/>
          <w:i/>
          <w:sz w:val="22"/>
          <w:szCs w:val="22"/>
        </w:rPr>
      </w:pPr>
      <w:r w:rsidRPr="002417C1">
        <w:rPr>
          <w:rFonts w:cs="Arial"/>
          <w:sz w:val="22"/>
          <w:szCs w:val="22"/>
        </w:rPr>
        <w:t>Space for future driveways and waste storage collections points;</w:t>
      </w:r>
    </w:p>
    <w:p w14:paraId="37161D23" w14:textId="77777777" w:rsidR="000A5ADC" w:rsidRPr="002417C1" w:rsidRDefault="000A5ADC" w:rsidP="00621D16">
      <w:pPr>
        <w:autoSpaceDE w:val="0"/>
        <w:autoSpaceDN w:val="0"/>
        <w:adjustRightInd w:val="0"/>
        <w:ind w:left="1418" w:hanging="709"/>
        <w:jc w:val="both"/>
        <w:rPr>
          <w:rFonts w:cs="Arial"/>
          <w:sz w:val="22"/>
          <w:szCs w:val="22"/>
        </w:rPr>
      </w:pPr>
    </w:p>
    <w:p w14:paraId="6668A633" w14:textId="77777777" w:rsidR="000A5ADC" w:rsidRPr="002417C1" w:rsidRDefault="000A5ADC" w:rsidP="00621D16">
      <w:pPr>
        <w:numPr>
          <w:ilvl w:val="0"/>
          <w:numId w:val="8"/>
        </w:numPr>
        <w:autoSpaceDE w:val="0"/>
        <w:autoSpaceDN w:val="0"/>
        <w:adjustRightInd w:val="0"/>
        <w:ind w:left="1418" w:hanging="709"/>
        <w:jc w:val="both"/>
        <w:rPr>
          <w:rFonts w:cs="Arial"/>
          <w:sz w:val="22"/>
          <w:szCs w:val="22"/>
        </w:rPr>
      </w:pPr>
      <w:r w:rsidRPr="002417C1">
        <w:rPr>
          <w:rFonts w:cs="Arial"/>
          <w:sz w:val="22"/>
          <w:szCs w:val="22"/>
        </w:rPr>
        <w:t>Street lighting, utilities, bus stops and pedestrian crossings; and</w:t>
      </w:r>
    </w:p>
    <w:p w14:paraId="57BCCE3D" w14:textId="77777777" w:rsidR="000A5ADC" w:rsidRPr="002417C1" w:rsidRDefault="000A5ADC" w:rsidP="00621D16">
      <w:pPr>
        <w:autoSpaceDE w:val="0"/>
        <w:autoSpaceDN w:val="0"/>
        <w:adjustRightInd w:val="0"/>
        <w:ind w:left="1418" w:hanging="709"/>
        <w:jc w:val="both"/>
        <w:rPr>
          <w:rFonts w:cs="Arial"/>
          <w:sz w:val="22"/>
          <w:szCs w:val="22"/>
        </w:rPr>
      </w:pPr>
    </w:p>
    <w:p w14:paraId="0140E097" w14:textId="77777777" w:rsidR="000A5ADC" w:rsidRPr="00A53F57" w:rsidRDefault="000A5ADC" w:rsidP="00621D16">
      <w:pPr>
        <w:numPr>
          <w:ilvl w:val="0"/>
          <w:numId w:val="8"/>
        </w:numPr>
        <w:autoSpaceDE w:val="0"/>
        <w:autoSpaceDN w:val="0"/>
        <w:adjustRightInd w:val="0"/>
        <w:ind w:left="1418" w:hanging="709"/>
        <w:jc w:val="both"/>
        <w:rPr>
          <w:rFonts w:cs="Arial"/>
          <w:sz w:val="22"/>
          <w:szCs w:val="22"/>
        </w:rPr>
      </w:pPr>
      <w:r w:rsidRPr="002417C1">
        <w:rPr>
          <w:rFonts w:cs="Arial"/>
          <w:sz w:val="22"/>
          <w:szCs w:val="22"/>
        </w:rPr>
        <w:t>Appropriate sight distances in accordance with relevant standards</w:t>
      </w:r>
      <w:r w:rsidRPr="00A53F57">
        <w:rPr>
          <w:rFonts w:cs="Arial"/>
          <w:sz w:val="22"/>
          <w:szCs w:val="22"/>
        </w:rPr>
        <w:t>.</w:t>
      </w:r>
    </w:p>
    <w:p w14:paraId="30F4BFF2" w14:textId="77777777" w:rsidR="000A5ADC" w:rsidRPr="00A53F57" w:rsidRDefault="000A5ADC" w:rsidP="00621D16">
      <w:pPr>
        <w:autoSpaceDE w:val="0"/>
        <w:autoSpaceDN w:val="0"/>
        <w:adjustRightInd w:val="0"/>
        <w:jc w:val="both"/>
        <w:rPr>
          <w:rFonts w:cs="Arial"/>
          <w:sz w:val="22"/>
          <w:szCs w:val="22"/>
        </w:rPr>
      </w:pPr>
    </w:p>
    <w:p w14:paraId="38747E82" w14:textId="77777777" w:rsidR="000A5ADC" w:rsidRPr="00A53F57" w:rsidRDefault="000A5ADC" w:rsidP="00621D16">
      <w:pPr>
        <w:ind w:left="709" w:hanging="709"/>
        <w:jc w:val="both"/>
        <w:rPr>
          <w:rFonts w:cs="Arial"/>
          <w:sz w:val="22"/>
          <w:szCs w:val="22"/>
        </w:rPr>
      </w:pPr>
      <w:r w:rsidRPr="00A53F57">
        <w:rPr>
          <w:rFonts w:cs="Arial"/>
          <w:sz w:val="22"/>
          <w:szCs w:val="22"/>
        </w:rPr>
        <w:t>(16)</w:t>
      </w:r>
      <w:r w:rsidRPr="00A53F57">
        <w:rPr>
          <w:rFonts w:cs="Arial"/>
          <w:sz w:val="22"/>
          <w:szCs w:val="22"/>
        </w:rPr>
        <w:tab/>
      </w:r>
      <w:r w:rsidRPr="00A53F57">
        <w:rPr>
          <w:rFonts w:cs="Arial"/>
          <w:b/>
          <w:sz w:val="22"/>
          <w:szCs w:val="22"/>
        </w:rPr>
        <w:t xml:space="preserve">Infrastructure in Road and Footpath Areas </w:t>
      </w:r>
      <w:r w:rsidRPr="00A53F57">
        <w:rPr>
          <w:rFonts w:cs="Arial"/>
          <w:sz w:val="22"/>
          <w:szCs w:val="22"/>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68260D2A" w14:textId="77777777" w:rsidR="000A5ADC" w:rsidRPr="00A53F57" w:rsidRDefault="000A5ADC" w:rsidP="00621D16">
      <w:pPr>
        <w:ind w:left="709" w:hanging="709"/>
        <w:jc w:val="both"/>
        <w:rPr>
          <w:rFonts w:cs="Arial"/>
          <w:sz w:val="22"/>
          <w:szCs w:val="22"/>
        </w:rPr>
      </w:pPr>
    </w:p>
    <w:p w14:paraId="16D3F4CE" w14:textId="77777777" w:rsidR="000A5ADC" w:rsidRPr="00A53F57" w:rsidRDefault="000A5ADC" w:rsidP="00621D16">
      <w:pPr>
        <w:ind w:left="709" w:hanging="709"/>
        <w:jc w:val="both"/>
        <w:rPr>
          <w:rFonts w:cs="Arial"/>
          <w:sz w:val="22"/>
          <w:szCs w:val="22"/>
        </w:rPr>
      </w:pPr>
      <w:r w:rsidRPr="00A53F57">
        <w:rPr>
          <w:rFonts w:cs="Arial"/>
          <w:sz w:val="22"/>
          <w:szCs w:val="22"/>
        </w:rPr>
        <w:tab/>
      </w:r>
      <w:r w:rsidRPr="00A53F57">
        <w:rPr>
          <w:rFonts w:cs="Arial"/>
          <w:b/>
          <w:sz w:val="22"/>
          <w:szCs w:val="22"/>
        </w:rPr>
        <w:t xml:space="preserve">Note – </w:t>
      </w:r>
      <w:r w:rsidRPr="00A53F57">
        <w:rPr>
          <w:rFonts w:cs="Arial"/>
          <w:sz w:val="22"/>
          <w:szCs w:val="22"/>
        </w:rPr>
        <w:t xml:space="preserve">The issue of this development consent does not imply concurrence or approval of any required public infrastructure work associated with the development. </w:t>
      </w:r>
    </w:p>
    <w:p w14:paraId="5C632F91" w14:textId="77777777" w:rsidR="000A5ADC" w:rsidRPr="00A53F57" w:rsidRDefault="000A5ADC" w:rsidP="00621D16">
      <w:pPr>
        <w:jc w:val="both"/>
        <w:rPr>
          <w:rFonts w:cs="Arial"/>
          <w:sz w:val="22"/>
          <w:szCs w:val="22"/>
        </w:rPr>
      </w:pPr>
    </w:p>
    <w:p w14:paraId="6424B85F" w14:textId="77777777" w:rsidR="000A5ADC" w:rsidRPr="00A53F57" w:rsidRDefault="000A5ADC" w:rsidP="00621D16">
      <w:pPr>
        <w:ind w:left="709" w:hanging="709"/>
        <w:jc w:val="both"/>
        <w:rPr>
          <w:rFonts w:cs="Arial"/>
          <w:sz w:val="22"/>
          <w:szCs w:val="22"/>
        </w:rPr>
      </w:pPr>
      <w:r w:rsidRPr="00A53F57">
        <w:rPr>
          <w:rFonts w:cs="Arial"/>
          <w:sz w:val="22"/>
          <w:szCs w:val="22"/>
        </w:rPr>
        <w:t>(17)</w:t>
      </w:r>
      <w:r w:rsidRPr="00A53F57">
        <w:rPr>
          <w:rFonts w:cs="Arial"/>
          <w:sz w:val="22"/>
          <w:szCs w:val="22"/>
        </w:rPr>
        <w:tab/>
      </w:r>
      <w:r w:rsidRPr="00A53F57">
        <w:rPr>
          <w:rFonts w:cs="Arial"/>
          <w:b/>
          <w:sz w:val="22"/>
          <w:szCs w:val="22"/>
        </w:rPr>
        <w:t xml:space="preserve">Graffiti Resistant Materials and Finishes </w:t>
      </w:r>
      <w:r w:rsidRPr="00A53F57">
        <w:rPr>
          <w:rFonts w:cs="Arial"/>
          <w:sz w:val="22"/>
          <w:szCs w:val="22"/>
        </w:rPr>
        <w:t>– Graffiti resistant materials and finishes must be used where possible.</w:t>
      </w:r>
    </w:p>
    <w:p w14:paraId="6FC20786" w14:textId="77777777" w:rsidR="000A5ADC" w:rsidRPr="00A53F57" w:rsidRDefault="000A5ADC" w:rsidP="00621D16">
      <w:pPr>
        <w:jc w:val="both"/>
        <w:rPr>
          <w:rFonts w:cs="Arial"/>
          <w:sz w:val="22"/>
          <w:szCs w:val="22"/>
        </w:rPr>
      </w:pPr>
    </w:p>
    <w:p w14:paraId="01A798EB" w14:textId="1B87CFBE" w:rsidR="000A5ADC" w:rsidRPr="00A53F57" w:rsidRDefault="000A5ADC" w:rsidP="00621D16">
      <w:pPr>
        <w:ind w:left="709" w:hanging="709"/>
        <w:jc w:val="both"/>
        <w:rPr>
          <w:rFonts w:cs="Arial"/>
          <w:sz w:val="22"/>
          <w:szCs w:val="22"/>
        </w:rPr>
      </w:pPr>
      <w:r w:rsidRPr="00A53F57">
        <w:rPr>
          <w:rFonts w:cs="Arial"/>
          <w:sz w:val="22"/>
          <w:szCs w:val="22"/>
        </w:rPr>
        <w:t>(18)</w:t>
      </w:r>
      <w:r w:rsidRPr="00A53F57">
        <w:rPr>
          <w:rFonts w:cs="Arial"/>
          <w:sz w:val="22"/>
          <w:szCs w:val="22"/>
        </w:rPr>
        <w:tab/>
      </w:r>
      <w:r w:rsidRPr="00A53F57">
        <w:rPr>
          <w:rFonts w:cs="Arial"/>
          <w:b/>
          <w:sz w:val="22"/>
          <w:szCs w:val="22"/>
        </w:rPr>
        <w:t>Voluntary Planning Agreement</w:t>
      </w:r>
      <w:r w:rsidRPr="00A53F57">
        <w:rPr>
          <w:rFonts w:cs="Arial"/>
          <w:i/>
          <w:sz w:val="22"/>
          <w:szCs w:val="22"/>
        </w:rPr>
        <w:t xml:space="preserve"> </w:t>
      </w:r>
      <w:r w:rsidRPr="00A53F57">
        <w:rPr>
          <w:rFonts w:cs="Arial"/>
          <w:sz w:val="22"/>
          <w:szCs w:val="22"/>
        </w:rPr>
        <w:t xml:space="preserve">- </w:t>
      </w:r>
      <w:r w:rsidR="00A53F57" w:rsidRPr="00A53F57">
        <w:rPr>
          <w:rFonts w:cs="Arial"/>
          <w:sz w:val="22"/>
          <w:szCs w:val="22"/>
        </w:rPr>
        <w:t xml:space="preserve">The proposed development must be undertaken in accordance with the terms and conditions of the Voluntary Planning Agreement (VPA) made between Camden Council, Greenfields Development Company Pty Ltd, Greenfields Development Company No. 2 Pty Ltd, Leppington Pastoral Company Pty Ltd and </w:t>
      </w:r>
      <w:proofErr w:type="spellStart"/>
      <w:r w:rsidR="00A53F57" w:rsidRPr="00A53F57">
        <w:rPr>
          <w:rFonts w:cs="Arial"/>
          <w:sz w:val="22"/>
          <w:szCs w:val="22"/>
        </w:rPr>
        <w:t>Landcom</w:t>
      </w:r>
      <w:proofErr w:type="spellEnd"/>
      <w:r w:rsidR="00A53F57" w:rsidRPr="00A53F57">
        <w:rPr>
          <w:rFonts w:cs="Arial"/>
          <w:sz w:val="22"/>
          <w:szCs w:val="22"/>
        </w:rPr>
        <w:t>, pursuant to Section 93F of the Environmental Planning and Assessment Act 1979, dated 22 September 2011.</w:t>
      </w:r>
    </w:p>
    <w:p w14:paraId="4439656B" w14:textId="68F498F4" w:rsidR="00A53F57" w:rsidRPr="00A53F57" w:rsidRDefault="00A53F57" w:rsidP="00621D16">
      <w:pPr>
        <w:ind w:left="709" w:hanging="709"/>
        <w:jc w:val="both"/>
        <w:rPr>
          <w:rFonts w:cs="Arial"/>
          <w:sz w:val="22"/>
          <w:szCs w:val="22"/>
        </w:rPr>
      </w:pPr>
    </w:p>
    <w:p w14:paraId="67A1B6EB" w14:textId="4740D46F" w:rsidR="00A53F57" w:rsidRPr="00A53F57" w:rsidRDefault="00A53F57" w:rsidP="00621D16">
      <w:pPr>
        <w:ind w:left="709" w:hanging="709"/>
        <w:jc w:val="both"/>
        <w:rPr>
          <w:rFonts w:cs="Arial"/>
          <w:sz w:val="22"/>
          <w:szCs w:val="22"/>
        </w:rPr>
      </w:pPr>
      <w:r w:rsidRPr="00A53F57">
        <w:rPr>
          <w:rFonts w:cs="Arial"/>
          <w:sz w:val="22"/>
          <w:szCs w:val="22"/>
        </w:rPr>
        <w:tab/>
        <w:t xml:space="preserve">The following monetary contributions must be indexed to the Consumer Price Index and paid prior to issue of the </w:t>
      </w:r>
      <w:r w:rsidR="00557C3C">
        <w:rPr>
          <w:rFonts w:cs="Arial"/>
          <w:sz w:val="22"/>
          <w:szCs w:val="22"/>
        </w:rPr>
        <w:t>Construction</w:t>
      </w:r>
      <w:r w:rsidRPr="00A53F57">
        <w:rPr>
          <w:rFonts w:cs="Arial"/>
          <w:sz w:val="22"/>
          <w:szCs w:val="22"/>
        </w:rPr>
        <w:t xml:space="preserve"> Certificate:</w:t>
      </w:r>
    </w:p>
    <w:p w14:paraId="1609A1F9" w14:textId="77777777" w:rsidR="00A53F57" w:rsidRPr="00A53F57" w:rsidRDefault="00A53F57" w:rsidP="00621D16">
      <w:pPr>
        <w:ind w:left="709" w:hanging="709"/>
        <w:jc w:val="both"/>
        <w:rPr>
          <w:rFonts w:cs="Arial"/>
          <w:sz w:val="22"/>
          <w:szCs w:val="22"/>
        </w:rPr>
      </w:pPr>
    </w:p>
    <w:p w14:paraId="329ED34E" w14:textId="77777777" w:rsidR="00535CE7" w:rsidRPr="00A53F57" w:rsidRDefault="00535CE7" w:rsidP="00621D16">
      <w:pPr>
        <w:ind w:left="709"/>
        <w:jc w:val="both"/>
        <w:rPr>
          <w:rFonts w:cs="Arial"/>
          <w:sz w:val="22"/>
          <w:szCs w:val="22"/>
        </w:rPr>
      </w:pPr>
      <w:r w:rsidRPr="00A53F57">
        <w:rPr>
          <w:rFonts w:cs="Arial"/>
          <w:sz w:val="22"/>
          <w:szCs w:val="22"/>
        </w:rPr>
        <w:t>$8</w:t>
      </w:r>
      <w:r>
        <w:rPr>
          <w:rFonts w:cs="Arial"/>
          <w:sz w:val="22"/>
          <w:szCs w:val="22"/>
        </w:rPr>
        <w:t>4</w:t>
      </w:r>
      <w:r w:rsidRPr="00A53F57">
        <w:rPr>
          <w:rFonts w:cs="Arial"/>
          <w:sz w:val="22"/>
          <w:szCs w:val="22"/>
        </w:rPr>
        <w:t xml:space="preserve">2.00 per hectare, </w:t>
      </w:r>
      <w:r w:rsidRPr="00A53F57">
        <w:rPr>
          <w:rFonts w:cs="Arial"/>
          <w:sz w:val="22"/>
          <w:szCs w:val="22"/>
        </w:rPr>
        <w:tab/>
      </w:r>
      <w:r w:rsidRPr="00A53F57">
        <w:rPr>
          <w:rFonts w:cs="Arial"/>
          <w:sz w:val="22"/>
          <w:szCs w:val="22"/>
        </w:rPr>
        <w:tab/>
        <w:t>Total $3,</w:t>
      </w:r>
      <w:r>
        <w:rPr>
          <w:rFonts w:cs="Arial"/>
          <w:sz w:val="22"/>
          <w:szCs w:val="22"/>
        </w:rPr>
        <w:t>663</w:t>
      </w:r>
      <w:r w:rsidRPr="00A53F57">
        <w:rPr>
          <w:rFonts w:cs="Arial"/>
          <w:sz w:val="22"/>
          <w:szCs w:val="22"/>
        </w:rPr>
        <w:t xml:space="preserve"> for Administration.</w:t>
      </w:r>
    </w:p>
    <w:p w14:paraId="121D1BD3" w14:textId="1914DF57" w:rsidR="00535CE7" w:rsidRPr="00A53F57" w:rsidRDefault="00535CE7" w:rsidP="00621D16">
      <w:pPr>
        <w:ind w:left="709"/>
        <w:jc w:val="both"/>
        <w:rPr>
          <w:rFonts w:cs="Arial"/>
          <w:sz w:val="22"/>
          <w:szCs w:val="22"/>
        </w:rPr>
      </w:pPr>
      <w:r w:rsidRPr="00A53F57">
        <w:rPr>
          <w:rFonts w:cs="Arial"/>
          <w:sz w:val="22"/>
          <w:szCs w:val="22"/>
        </w:rPr>
        <w:t>$22,</w:t>
      </w:r>
      <w:r>
        <w:rPr>
          <w:rFonts w:cs="Arial"/>
          <w:sz w:val="22"/>
          <w:szCs w:val="22"/>
        </w:rPr>
        <w:t>400</w:t>
      </w:r>
      <w:r w:rsidRPr="00A53F57">
        <w:rPr>
          <w:rFonts w:cs="Arial"/>
          <w:sz w:val="22"/>
          <w:szCs w:val="22"/>
        </w:rPr>
        <w:t xml:space="preserve">.00 per hectare, </w:t>
      </w:r>
      <w:r w:rsidRPr="00A53F57">
        <w:rPr>
          <w:rFonts w:cs="Arial"/>
          <w:sz w:val="22"/>
          <w:szCs w:val="22"/>
        </w:rPr>
        <w:tab/>
        <w:t>Total $9</w:t>
      </w:r>
      <w:r>
        <w:rPr>
          <w:rFonts w:cs="Arial"/>
          <w:sz w:val="22"/>
          <w:szCs w:val="22"/>
        </w:rPr>
        <w:t>7</w:t>
      </w:r>
      <w:r w:rsidRPr="00A53F57">
        <w:rPr>
          <w:rFonts w:cs="Arial"/>
          <w:sz w:val="22"/>
          <w:szCs w:val="22"/>
        </w:rPr>
        <w:t>,</w:t>
      </w:r>
      <w:r>
        <w:rPr>
          <w:rFonts w:cs="Arial"/>
          <w:sz w:val="22"/>
          <w:szCs w:val="22"/>
        </w:rPr>
        <w:t>440</w:t>
      </w:r>
      <w:r w:rsidR="00EE6664">
        <w:rPr>
          <w:rFonts w:cs="Arial"/>
          <w:sz w:val="22"/>
          <w:szCs w:val="22"/>
        </w:rPr>
        <w:t xml:space="preserve"> </w:t>
      </w:r>
      <w:r w:rsidRPr="00A53F57">
        <w:rPr>
          <w:rFonts w:cs="Arial"/>
          <w:sz w:val="22"/>
          <w:szCs w:val="22"/>
        </w:rPr>
        <w:t>for Off-site water cycle management</w:t>
      </w:r>
    </w:p>
    <w:p w14:paraId="15A21EF4" w14:textId="77777777" w:rsidR="000A5ADC" w:rsidRPr="00A53F57" w:rsidRDefault="000A5ADC" w:rsidP="00621D16">
      <w:pPr>
        <w:jc w:val="both"/>
        <w:rPr>
          <w:rFonts w:cs="Arial"/>
          <w:sz w:val="22"/>
          <w:szCs w:val="22"/>
        </w:rPr>
      </w:pPr>
    </w:p>
    <w:p w14:paraId="078A373C" w14:textId="77777777" w:rsidR="000A5ADC" w:rsidRPr="00A53F57" w:rsidRDefault="000A5ADC" w:rsidP="00621D16">
      <w:pPr>
        <w:jc w:val="both"/>
        <w:rPr>
          <w:rFonts w:ascii="Arial Bold" w:hAnsi="Arial Bold" w:cs="Arial"/>
          <w:b/>
        </w:rPr>
      </w:pPr>
      <w:r w:rsidRPr="00A53F57">
        <w:rPr>
          <w:rFonts w:ascii="Arial Bold" w:hAnsi="Arial Bold" w:cs="Arial"/>
          <w:b/>
        </w:rPr>
        <w:t>2.0 – Prior to Issue of a Construction Certificate</w:t>
      </w:r>
    </w:p>
    <w:p w14:paraId="5C75A770" w14:textId="77777777" w:rsidR="000A5ADC" w:rsidRPr="00A53F57" w:rsidRDefault="000A5ADC" w:rsidP="00621D16">
      <w:pPr>
        <w:jc w:val="both"/>
        <w:rPr>
          <w:rFonts w:cs="Arial"/>
          <w:sz w:val="22"/>
          <w:szCs w:val="22"/>
        </w:rPr>
      </w:pPr>
    </w:p>
    <w:p w14:paraId="28A56372" w14:textId="77777777" w:rsidR="000A5ADC" w:rsidRPr="00A53F57" w:rsidRDefault="000A5ADC" w:rsidP="00621D16">
      <w:pPr>
        <w:jc w:val="both"/>
        <w:rPr>
          <w:rFonts w:cs="Arial"/>
          <w:sz w:val="22"/>
          <w:szCs w:val="22"/>
        </w:rPr>
      </w:pPr>
      <w:r w:rsidRPr="00A53F57">
        <w:rPr>
          <w:rFonts w:cs="Arial"/>
          <w:sz w:val="22"/>
          <w:szCs w:val="22"/>
        </w:rPr>
        <w:t xml:space="preserve">The following conditions of consent shall be complied with prior to the issue of a Construction Certificate. </w:t>
      </w:r>
    </w:p>
    <w:p w14:paraId="6BE4CFD9" w14:textId="77777777" w:rsidR="000A5ADC" w:rsidRPr="00A53F57" w:rsidRDefault="000A5ADC" w:rsidP="00621D16">
      <w:pPr>
        <w:jc w:val="both"/>
        <w:rPr>
          <w:rFonts w:cs="Arial"/>
          <w:sz w:val="22"/>
          <w:szCs w:val="22"/>
        </w:rPr>
      </w:pPr>
    </w:p>
    <w:p w14:paraId="4406A3F4" w14:textId="77777777" w:rsidR="000A5ADC" w:rsidRPr="00A53F57" w:rsidRDefault="000A5ADC" w:rsidP="00621D16">
      <w:pPr>
        <w:ind w:left="709" w:hanging="709"/>
        <w:jc w:val="both"/>
        <w:rPr>
          <w:rFonts w:cs="Arial"/>
          <w:sz w:val="22"/>
          <w:szCs w:val="22"/>
        </w:rPr>
      </w:pPr>
      <w:r w:rsidRPr="00A53F57">
        <w:rPr>
          <w:rFonts w:cs="Arial"/>
          <w:sz w:val="22"/>
          <w:szCs w:val="22"/>
        </w:rPr>
        <w:t>(1)</w:t>
      </w:r>
      <w:r w:rsidRPr="00A53F57">
        <w:rPr>
          <w:rFonts w:cs="Arial"/>
          <w:sz w:val="22"/>
          <w:szCs w:val="22"/>
        </w:rPr>
        <w:tab/>
      </w:r>
      <w:r w:rsidRPr="00A53F57">
        <w:rPr>
          <w:rFonts w:cs="Arial"/>
          <w:b/>
          <w:sz w:val="22"/>
          <w:szCs w:val="22"/>
        </w:rPr>
        <w:t>Performance Bond</w:t>
      </w:r>
      <w:r w:rsidRPr="00A53F57">
        <w:rPr>
          <w:rFonts w:cs="Arial"/>
          <w:i/>
          <w:sz w:val="22"/>
          <w:szCs w:val="22"/>
        </w:rPr>
        <w:t xml:space="preserve"> </w:t>
      </w:r>
      <w:r w:rsidRPr="00A53F57">
        <w:rPr>
          <w:rFonts w:cs="Arial"/>
          <w:sz w:val="22"/>
          <w:szCs w:val="22"/>
        </w:rPr>
        <w:t>- The applicant is to lodge a bond with Council to provide security for works undertaken within the existing public domain in accordance with Council’s Development Infrastructure Bonds Policy.</w:t>
      </w:r>
    </w:p>
    <w:p w14:paraId="4DCCA5AD" w14:textId="77777777" w:rsidR="000A5ADC" w:rsidRPr="00A53F57" w:rsidRDefault="000A5ADC" w:rsidP="00621D16">
      <w:pPr>
        <w:ind w:left="709" w:hanging="709"/>
        <w:jc w:val="both"/>
        <w:rPr>
          <w:rFonts w:cs="Arial"/>
          <w:sz w:val="22"/>
          <w:szCs w:val="22"/>
        </w:rPr>
      </w:pPr>
    </w:p>
    <w:p w14:paraId="3EFCB61D" w14:textId="77777777" w:rsidR="000A5ADC" w:rsidRPr="00A53F57" w:rsidRDefault="000A5ADC" w:rsidP="00621D16">
      <w:pPr>
        <w:ind w:left="709"/>
        <w:jc w:val="both"/>
        <w:rPr>
          <w:rFonts w:cs="Arial"/>
          <w:sz w:val="22"/>
          <w:szCs w:val="22"/>
        </w:rPr>
      </w:pPr>
      <w:r w:rsidRPr="00A53F57">
        <w:rPr>
          <w:rFonts w:cs="Arial"/>
          <w:b/>
          <w:sz w:val="22"/>
          <w:szCs w:val="22"/>
        </w:rPr>
        <w:t>Note.</w:t>
      </w:r>
      <w:r w:rsidRPr="00A53F57">
        <w:rPr>
          <w:rFonts w:cs="Arial"/>
          <w:sz w:val="22"/>
          <w:szCs w:val="22"/>
        </w:rPr>
        <w:t xml:space="preserve"> Fees are payable for the lodgement and refund of the bond.</w:t>
      </w:r>
    </w:p>
    <w:p w14:paraId="5D73C5E8" w14:textId="77777777" w:rsidR="000A5ADC" w:rsidRPr="00A53F57" w:rsidRDefault="000A5ADC" w:rsidP="00621D16">
      <w:pPr>
        <w:jc w:val="both"/>
        <w:rPr>
          <w:rFonts w:cs="Arial"/>
          <w:sz w:val="22"/>
          <w:szCs w:val="22"/>
        </w:rPr>
      </w:pPr>
    </w:p>
    <w:p w14:paraId="1538F6A4" w14:textId="3D98182F" w:rsidR="00557C3C" w:rsidRDefault="00557C3C" w:rsidP="00621D16">
      <w:pPr>
        <w:ind w:left="709" w:hanging="709"/>
        <w:jc w:val="both"/>
        <w:rPr>
          <w:rFonts w:cs="Arial"/>
          <w:sz w:val="22"/>
          <w:szCs w:val="22"/>
        </w:rPr>
      </w:pPr>
      <w:r w:rsidRPr="00A53F57">
        <w:rPr>
          <w:rFonts w:cs="Arial"/>
          <w:sz w:val="22"/>
          <w:szCs w:val="22"/>
        </w:rPr>
        <w:t>(</w:t>
      </w:r>
      <w:r>
        <w:rPr>
          <w:rFonts w:cs="Arial"/>
          <w:sz w:val="22"/>
          <w:szCs w:val="22"/>
        </w:rPr>
        <w:t>2</w:t>
      </w:r>
      <w:r w:rsidRPr="00A53F57">
        <w:rPr>
          <w:rFonts w:cs="Arial"/>
          <w:sz w:val="22"/>
          <w:szCs w:val="22"/>
        </w:rPr>
        <w:t>)</w:t>
      </w:r>
      <w:r w:rsidRPr="00A53F57">
        <w:rPr>
          <w:rFonts w:cs="Arial"/>
          <w:sz w:val="22"/>
          <w:szCs w:val="22"/>
        </w:rPr>
        <w:tab/>
      </w:r>
      <w:r w:rsidRPr="00A53F57">
        <w:rPr>
          <w:rFonts w:cs="Arial"/>
          <w:b/>
          <w:sz w:val="22"/>
          <w:szCs w:val="22"/>
        </w:rPr>
        <w:t>Registration of Land</w:t>
      </w:r>
      <w:r w:rsidRPr="00A53F57">
        <w:rPr>
          <w:rFonts w:cs="Arial"/>
          <w:sz w:val="22"/>
          <w:szCs w:val="22"/>
        </w:rPr>
        <w:t xml:space="preserve"> - Documentary evidence shall be provided to the PCA confirming registration of the </w:t>
      </w:r>
      <w:r>
        <w:rPr>
          <w:rFonts w:cs="Arial"/>
          <w:sz w:val="22"/>
          <w:szCs w:val="22"/>
        </w:rPr>
        <w:t xml:space="preserve">parent </w:t>
      </w:r>
      <w:r w:rsidRPr="00A53F57">
        <w:rPr>
          <w:rFonts w:cs="Arial"/>
          <w:sz w:val="22"/>
          <w:szCs w:val="22"/>
        </w:rPr>
        <w:t>allotments</w:t>
      </w:r>
      <w:r>
        <w:rPr>
          <w:rFonts w:cs="Arial"/>
          <w:sz w:val="22"/>
          <w:szCs w:val="22"/>
        </w:rPr>
        <w:t xml:space="preserve"> approved by development application DA/2017/1324/1</w:t>
      </w:r>
      <w:r w:rsidRPr="00A53F57">
        <w:rPr>
          <w:rFonts w:cs="Arial"/>
          <w:sz w:val="22"/>
          <w:szCs w:val="22"/>
        </w:rPr>
        <w:t xml:space="preserve"> with NSW Land Registry Services.</w:t>
      </w:r>
    </w:p>
    <w:p w14:paraId="434F66AE" w14:textId="77777777" w:rsidR="00557C3C" w:rsidRDefault="00557C3C" w:rsidP="00621D16">
      <w:pPr>
        <w:ind w:left="709" w:hanging="709"/>
        <w:jc w:val="both"/>
        <w:rPr>
          <w:rFonts w:cs="Arial"/>
          <w:sz w:val="22"/>
          <w:szCs w:val="22"/>
        </w:rPr>
      </w:pPr>
    </w:p>
    <w:p w14:paraId="11C43BA6" w14:textId="741106EB" w:rsidR="00121F81" w:rsidRDefault="000A5ADC" w:rsidP="00621D16">
      <w:pPr>
        <w:ind w:left="709" w:hanging="709"/>
        <w:jc w:val="both"/>
        <w:rPr>
          <w:rFonts w:cs="Arial"/>
          <w:sz w:val="22"/>
          <w:szCs w:val="22"/>
        </w:rPr>
      </w:pPr>
      <w:r w:rsidRPr="00A53F57">
        <w:rPr>
          <w:rFonts w:cs="Arial"/>
          <w:sz w:val="22"/>
          <w:szCs w:val="22"/>
        </w:rPr>
        <w:t>(</w:t>
      </w:r>
      <w:r w:rsidR="00557C3C">
        <w:rPr>
          <w:rFonts w:cs="Arial"/>
          <w:sz w:val="22"/>
          <w:szCs w:val="22"/>
        </w:rPr>
        <w:t>3</w:t>
      </w:r>
      <w:r w:rsidRPr="00A53F57">
        <w:rPr>
          <w:rFonts w:cs="Arial"/>
          <w:sz w:val="22"/>
          <w:szCs w:val="22"/>
        </w:rPr>
        <w:t>)</w:t>
      </w:r>
      <w:r w:rsidRPr="00A53F57">
        <w:rPr>
          <w:rFonts w:cs="Arial"/>
          <w:sz w:val="22"/>
          <w:szCs w:val="22"/>
        </w:rPr>
        <w:tab/>
      </w:r>
      <w:r w:rsidRPr="00A53F57">
        <w:rPr>
          <w:rFonts w:cs="Arial"/>
          <w:b/>
          <w:sz w:val="22"/>
          <w:szCs w:val="22"/>
        </w:rPr>
        <w:t xml:space="preserve">Privacy – Window Sill Height </w:t>
      </w:r>
      <w:r w:rsidRPr="00A53F57">
        <w:rPr>
          <w:rFonts w:cs="Arial"/>
          <w:sz w:val="22"/>
          <w:szCs w:val="22"/>
        </w:rPr>
        <w:t>- To ensure reasonable privacy for the adjoining property,</w:t>
      </w:r>
      <w:r w:rsidR="00E66487">
        <w:rPr>
          <w:rFonts w:cs="Arial"/>
          <w:sz w:val="22"/>
          <w:szCs w:val="22"/>
        </w:rPr>
        <w:t xml:space="preserve"> the stair windows of the retreats and secondary dwellings on lots 110, 214, 220, 223 and 314</w:t>
      </w:r>
      <w:r w:rsidRPr="00A53F57">
        <w:rPr>
          <w:rFonts w:cs="Arial"/>
          <w:sz w:val="22"/>
          <w:szCs w:val="22"/>
        </w:rPr>
        <w:t xml:space="preserve"> shall have a minimum sill height of 1.5m above finished floor level. </w:t>
      </w:r>
      <w:r w:rsidRPr="00A53F57">
        <w:rPr>
          <w:rFonts w:cs="Arial"/>
          <w:sz w:val="22"/>
          <w:szCs w:val="22"/>
        </w:rPr>
        <w:lastRenderedPageBreak/>
        <w:t>Alternatively, the window(s) may be permanently fixed to this height (i.e. windows are not to swing or lift open) with obscure glazing provided that the ventilation requirements of the BCA are met. Details demonstrating compliance shall be provided to the Certifying Authority with the Construction Certificate application.</w:t>
      </w:r>
    </w:p>
    <w:p w14:paraId="1B0E859A" w14:textId="08944805" w:rsidR="00772AD0" w:rsidRDefault="00772AD0" w:rsidP="00621D16">
      <w:pPr>
        <w:ind w:left="709" w:hanging="709"/>
        <w:jc w:val="both"/>
        <w:rPr>
          <w:rFonts w:cs="Arial"/>
          <w:sz w:val="22"/>
          <w:szCs w:val="22"/>
        </w:rPr>
      </w:pPr>
    </w:p>
    <w:p w14:paraId="663A628E" w14:textId="451E0205" w:rsidR="00121F81" w:rsidRPr="00121F81" w:rsidRDefault="00121F81" w:rsidP="00621D16">
      <w:pPr>
        <w:ind w:left="709" w:hanging="709"/>
        <w:jc w:val="both"/>
        <w:rPr>
          <w:rFonts w:cs="Arial"/>
          <w:sz w:val="22"/>
          <w:szCs w:val="22"/>
        </w:rPr>
      </w:pPr>
      <w:r w:rsidRPr="00121F81">
        <w:rPr>
          <w:rFonts w:cs="Arial"/>
          <w:sz w:val="22"/>
          <w:szCs w:val="22"/>
        </w:rPr>
        <w:t>(</w:t>
      </w:r>
      <w:r w:rsidR="00557C3C">
        <w:rPr>
          <w:rFonts w:cs="Arial"/>
          <w:sz w:val="22"/>
          <w:szCs w:val="22"/>
        </w:rPr>
        <w:t>4</w:t>
      </w:r>
      <w:r w:rsidRPr="00121F81">
        <w:rPr>
          <w:rFonts w:cs="Arial"/>
          <w:sz w:val="22"/>
          <w:szCs w:val="22"/>
        </w:rPr>
        <w:t>)</w:t>
      </w:r>
      <w:r w:rsidRPr="00121F81">
        <w:rPr>
          <w:rFonts w:cs="Arial"/>
          <w:sz w:val="22"/>
          <w:szCs w:val="22"/>
        </w:rPr>
        <w:tab/>
      </w:r>
      <w:r w:rsidRPr="00772AD0">
        <w:rPr>
          <w:rFonts w:cs="Arial"/>
          <w:b/>
          <w:sz w:val="22"/>
          <w:szCs w:val="22"/>
        </w:rPr>
        <w:t>Acoustic Report</w:t>
      </w:r>
      <w:r w:rsidRPr="00121F81">
        <w:rPr>
          <w:rFonts w:cs="Arial"/>
          <w:sz w:val="22"/>
          <w:szCs w:val="22"/>
        </w:rPr>
        <w:t xml:space="preserve"> – The development shall be constructed in accordance with the following requirements</w:t>
      </w:r>
      <w:r>
        <w:rPr>
          <w:rFonts w:cs="Arial"/>
          <w:sz w:val="22"/>
          <w:szCs w:val="22"/>
        </w:rPr>
        <w:t xml:space="preserve"> </w:t>
      </w:r>
      <w:r w:rsidR="00772AD0" w:rsidRPr="00121F81">
        <w:rPr>
          <w:rFonts w:cs="Arial"/>
          <w:sz w:val="22"/>
          <w:szCs w:val="22"/>
        </w:rPr>
        <w:t>contained within the</w:t>
      </w:r>
      <w:r w:rsidR="00772AD0">
        <w:rPr>
          <w:rFonts w:cs="Arial"/>
          <w:sz w:val="22"/>
          <w:szCs w:val="22"/>
        </w:rPr>
        <w:t xml:space="preserve"> report titled</w:t>
      </w:r>
      <w:r w:rsidR="00772AD0" w:rsidRPr="00121F81">
        <w:rPr>
          <w:rFonts w:cs="Arial"/>
          <w:sz w:val="22"/>
          <w:szCs w:val="22"/>
        </w:rPr>
        <w:t xml:space="preserve"> “Road Traffic Noise Assessment: Tranche 27 Oran Park, </w:t>
      </w:r>
      <w:r w:rsidR="00EE6664">
        <w:rPr>
          <w:rFonts w:cs="Arial"/>
          <w:sz w:val="22"/>
          <w:szCs w:val="22"/>
        </w:rPr>
        <w:t>p</w:t>
      </w:r>
      <w:r w:rsidR="00772AD0" w:rsidRPr="00121F81">
        <w:rPr>
          <w:rFonts w:cs="Arial"/>
          <w:sz w:val="22"/>
          <w:szCs w:val="22"/>
        </w:rPr>
        <w:t xml:space="preserve">repared by Renzo </w:t>
      </w:r>
      <w:proofErr w:type="spellStart"/>
      <w:r w:rsidR="00772AD0" w:rsidRPr="00121F81">
        <w:rPr>
          <w:rFonts w:cs="Arial"/>
          <w:sz w:val="22"/>
          <w:szCs w:val="22"/>
        </w:rPr>
        <w:t>Tonin</w:t>
      </w:r>
      <w:proofErr w:type="spellEnd"/>
      <w:r w:rsidR="00772AD0" w:rsidRPr="00121F81">
        <w:rPr>
          <w:rFonts w:cs="Arial"/>
          <w:sz w:val="22"/>
          <w:szCs w:val="22"/>
        </w:rPr>
        <w:t>, Ref TK446-01F02Tranche 27 Stages 1 to 6 (r1), Dated 20 November 2018</w:t>
      </w:r>
      <w:r w:rsidR="00772AD0">
        <w:rPr>
          <w:rFonts w:cs="Arial"/>
          <w:sz w:val="22"/>
          <w:szCs w:val="22"/>
        </w:rPr>
        <w:t>”</w:t>
      </w:r>
      <w:r w:rsidR="00F54119">
        <w:rPr>
          <w:rFonts w:cs="Arial"/>
          <w:sz w:val="22"/>
          <w:szCs w:val="22"/>
        </w:rPr>
        <w:t>:</w:t>
      </w:r>
    </w:p>
    <w:p w14:paraId="4107E129" w14:textId="6D6352E4" w:rsidR="00121F81" w:rsidRPr="00121F81" w:rsidRDefault="00121F81" w:rsidP="00621D16">
      <w:pPr>
        <w:ind w:left="709" w:hanging="709"/>
        <w:jc w:val="both"/>
        <w:rPr>
          <w:rFonts w:cs="Arial"/>
          <w:sz w:val="22"/>
          <w:szCs w:val="22"/>
        </w:rPr>
      </w:pPr>
    </w:p>
    <w:p w14:paraId="166FE4B3" w14:textId="4ED6F833" w:rsidR="00121F81" w:rsidRPr="00121F81" w:rsidRDefault="00121F81" w:rsidP="00621D16">
      <w:pPr>
        <w:pStyle w:val="ListParagraph"/>
        <w:numPr>
          <w:ilvl w:val="0"/>
          <w:numId w:val="40"/>
        </w:numPr>
        <w:ind w:left="1418" w:hanging="709"/>
        <w:rPr>
          <w:rFonts w:cs="Arial"/>
          <w:sz w:val="22"/>
          <w:szCs w:val="22"/>
        </w:rPr>
      </w:pPr>
      <w:r w:rsidRPr="00121F81">
        <w:rPr>
          <w:rFonts w:cs="Arial"/>
          <w:sz w:val="22"/>
          <w:szCs w:val="22"/>
        </w:rPr>
        <w:t xml:space="preserve">For lot 101 (including retreat), lots 102 – 116, lots 201 – 213, lot 312 (including retreat), lots 313-316, lot 412 (including retreat), lots 413-420, lots 501 – 509, lots 601 – 620,  construction requirements and window and door treatments are to be consistent with “Section 6 – Noise Control Treatment Recommendations” and “Table 6 – Acoustic Construction for Treatment Categories” contained within the </w:t>
      </w:r>
      <w:r w:rsidR="00772AD0">
        <w:rPr>
          <w:rFonts w:cs="Arial"/>
          <w:sz w:val="22"/>
          <w:szCs w:val="22"/>
        </w:rPr>
        <w:t>report.</w:t>
      </w:r>
    </w:p>
    <w:p w14:paraId="7A7312E5" w14:textId="77777777" w:rsidR="00121F81" w:rsidRPr="00121F81" w:rsidRDefault="00121F81" w:rsidP="00621D16">
      <w:pPr>
        <w:pStyle w:val="ListParagraph"/>
        <w:ind w:left="1418" w:hanging="709"/>
        <w:rPr>
          <w:rFonts w:cs="Arial"/>
          <w:sz w:val="22"/>
          <w:szCs w:val="22"/>
        </w:rPr>
      </w:pPr>
    </w:p>
    <w:p w14:paraId="71D13DC0" w14:textId="10F24345" w:rsidR="00121F81" w:rsidRPr="00121F81" w:rsidRDefault="00121F81" w:rsidP="00621D16">
      <w:pPr>
        <w:pStyle w:val="ListParagraph"/>
        <w:numPr>
          <w:ilvl w:val="0"/>
          <w:numId w:val="40"/>
        </w:numPr>
        <w:ind w:left="1418" w:hanging="709"/>
        <w:rPr>
          <w:rFonts w:cs="Arial"/>
          <w:sz w:val="22"/>
          <w:szCs w:val="22"/>
        </w:rPr>
      </w:pPr>
      <w:r w:rsidRPr="00121F81">
        <w:rPr>
          <w:rFonts w:cs="Arial"/>
          <w:sz w:val="22"/>
          <w:szCs w:val="22"/>
        </w:rPr>
        <w:t>For lot 101 (including retreat), lots 102 – 116, lots 201 – 213, lot 312 (including retreat), lots 313-316, lot 412 (including retreat), lots 413-420, lots 501 – 509, lots 601 – 620,  facades identified in the report may require windows to be closed (but not necessarily sealed) to meet internal noise criteria. As a result, the provision of alternative ventilation (possibly mechanical provided there is a fresh air intake) that meets the requirements of the Building Code of Australia (BCA) will need to be provided to habitable rooms on these facades to ensure fresh airflow inside the dwellings when windows are closed. Consultation with a mechanical engineer to ensure that BCA and AS1668 are achieved may be required. Compliance with the above ventilation requirement is to be demonstrated for each dwelling application on the affected lots.</w:t>
      </w:r>
    </w:p>
    <w:p w14:paraId="14AFE0B2" w14:textId="77777777" w:rsidR="00121F81" w:rsidRPr="00121F81" w:rsidRDefault="00121F81" w:rsidP="00621D16">
      <w:pPr>
        <w:pStyle w:val="ListParagraph"/>
        <w:ind w:left="1418" w:hanging="709"/>
        <w:rPr>
          <w:rFonts w:cs="Arial"/>
          <w:sz w:val="22"/>
          <w:szCs w:val="22"/>
        </w:rPr>
      </w:pPr>
    </w:p>
    <w:p w14:paraId="4B04E73C" w14:textId="390B5E2C" w:rsidR="00121F81" w:rsidRPr="00121F81" w:rsidRDefault="00121F81" w:rsidP="00621D16">
      <w:pPr>
        <w:pStyle w:val="ListParagraph"/>
        <w:numPr>
          <w:ilvl w:val="0"/>
          <w:numId w:val="40"/>
        </w:numPr>
        <w:ind w:left="1418" w:hanging="709"/>
        <w:rPr>
          <w:rFonts w:cs="Arial"/>
          <w:sz w:val="22"/>
          <w:szCs w:val="22"/>
        </w:rPr>
      </w:pPr>
      <w:r w:rsidRPr="00121F81">
        <w:rPr>
          <w:rFonts w:cs="Arial"/>
          <w:sz w:val="22"/>
          <w:szCs w:val="22"/>
        </w:rPr>
        <w:t>A 1.8 metre high acoustic rated fence is required to be constructed for the following:</w:t>
      </w:r>
    </w:p>
    <w:p w14:paraId="1627D752" w14:textId="77777777" w:rsidR="00121F81" w:rsidRPr="00121F81" w:rsidRDefault="00121F81" w:rsidP="00621D16">
      <w:pPr>
        <w:pStyle w:val="ListParagraph"/>
        <w:ind w:left="1418" w:hanging="709"/>
        <w:rPr>
          <w:rFonts w:cs="Arial"/>
          <w:sz w:val="22"/>
          <w:szCs w:val="22"/>
        </w:rPr>
      </w:pPr>
    </w:p>
    <w:p w14:paraId="117C1532" w14:textId="77777777" w:rsidR="00121F81" w:rsidRPr="00121F81" w:rsidRDefault="00121F81" w:rsidP="00621D16">
      <w:pPr>
        <w:pStyle w:val="ListParagraph"/>
        <w:ind w:left="1418"/>
        <w:rPr>
          <w:rFonts w:cs="Arial"/>
          <w:sz w:val="22"/>
          <w:szCs w:val="22"/>
        </w:rPr>
      </w:pPr>
      <w:r w:rsidRPr="00121F81">
        <w:rPr>
          <w:rFonts w:cs="Arial"/>
          <w:sz w:val="22"/>
          <w:szCs w:val="22"/>
        </w:rPr>
        <w:t xml:space="preserve">between main dwellings of lots 101 and lot 102, between garage of lots 101 and 102, between the main dwellings and garages on lot 101 and on lot 111 and on lot 116 and on lot 313. </w:t>
      </w:r>
    </w:p>
    <w:p w14:paraId="6045DFAD" w14:textId="77777777" w:rsidR="00121F81" w:rsidRPr="00121F81" w:rsidRDefault="00121F81" w:rsidP="00621D16">
      <w:pPr>
        <w:pStyle w:val="ListParagraph"/>
        <w:ind w:left="1418" w:hanging="709"/>
        <w:rPr>
          <w:rFonts w:cs="Arial"/>
          <w:sz w:val="22"/>
          <w:szCs w:val="22"/>
        </w:rPr>
      </w:pPr>
    </w:p>
    <w:p w14:paraId="27BD6990" w14:textId="6743716B" w:rsidR="00121F81" w:rsidRPr="00121F81" w:rsidRDefault="00121F81" w:rsidP="00621D16">
      <w:pPr>
        <w:pStyle w:val="ListParagraph"/>
        <w:ind w:left="1418"/>
        <w:rPr>
          <w:rFonts w:cs="Arial"/>
          <w:sz w:val="22"/>
          <w:szCs w:val="22"/>
        </w:rPr>
      </w:pPr>
      <w:r w:rsidRPr="00121F81">
        <w:rPr>
          <w:rFonts w:cs="Arial"/>
          <w:sz w:val="22"/>
          <w:szCs w:val="22"/>
        </w:rPr>
        <w:t xml:space="preserve">The fences should be located consistent with “Appendix C” plan “Fig No Tk446-01P03’ contained within the </w:t>
      </w:r>
      <w:r w:rsidR="00772AD0">
        <w:rPr>
          <w:rFonts w:cs="Arial"/>
          <w:sz w:val="22"/>
          <w:szCs w:val="22"/>
        </w:rPr>
        <w:t>report</w:t>
      </w:r>
    </w:p>
    <w:p w14:paraId="742AD094" w14:textId="77777777" w:rsidR="00121F81" w:rsidRPr="00121F81" w:rsidRDefault="00121F81" w:rsidP="00621D16">
      <w:pPr>
        <w:pStyle w:val="ListParagraph"/>
        <w:ind w:left="1418" w:hanging="709"/>
        <w:rPr>
          <w:rFonts w:cs="Arial"/>
          <w:sz w:val="22"/>
          <w:szCs w:val="22"/>
        </w:rPr>
      </w:pPr>
    </w:p>
    <w:p w14:paraId="00FD4712" w14:textId="7F57953F" w:rsidR="00121F81" w:rsidRPr="00121F81" w:rsidRDefault="00121F81" w:rsidP="00621D16">
      <w:pPr>
        <w:pStyle w:val="ListParagraph"/>
        <w:numPr>
          <w:ilvl w:val="0"/>
          <w:numId w:val="40"/>
        </w:numPr>
        <w:ind w:left="1418" w:hanging="709"/>
        <w:rPr>
          <w:rFonts w:ascii="Arial Bold" w:hAnsi="Arial Bold" w:cs="Arial"/>
        </w:rPr>
      </w:pPr>
      <w:r w:rsidRPr="00121F81">
        <w:rPr>
          <w:rFonts w:cs="Arial"/>
          <w:sz w:val="22"/>
          <w:szCs w:val="22"/>
        </w:rPr>
        <w:t xml:space="preserve">A 2.1 metre high acoustic rated fence is required to be constructed between the main dwelling and garage of lot 312. </w:t>
      </w:r>
    </w:p>
    <w:p w14:paraId="6EF43D22" w14:textId="77777777" w:rsidR="00121F81" w:rsidRDefault="00121F81" w:rsidP="00621D16">
      <w:pPr>
        <w:pStyle w:val="ListParagraph"/>
        <w:ind w:left="1418"/>
        <w:rPr>
          <w:rFonts w:cs="Arial"/>
          <w:sz w:val="22"/>
          <w:szCs w:val="22"/>
        </w:rPr>
      </w:pPr>
    </w:p>
    <w:p w14:paraId="05046553" w14:textId="74141A25" w:rsidR="00121F81" w:rsidRPr="00121F81" w:rsidRDefault="00121F81" w:rsidP="00621D16">
      <w:pPr>
        <w:pStyle w:val="ListParagraph"/>
        <w:ind w:left="1418"/>
        <w:rPr>
          <w:rFonts w:cs="Arial"/>
          <w:sz w:val="22"/>
          <w:szCs w:val="22"/>
        </w:rPr>
      </w:pPr>
      <w:r w:rsidRPr="00121F81">
        <w:rPr>
          <w:rFonts w:cs="Arial"/>
          <w:sz w:val="22"/>
          <w:szCs w:val="22"/>
        </w:rPr>
        <w:t xml:space="preserve">The fence should be located consistent with “Appendix C” plan “Fig No Tk446-01P03’ contained within the </w:t>
      </w:r>
      <w:r w:rsidR="00772AD0">
        <w:rPr>
          <w:rFonts w:cs="Arial"/>
          <w:sz w:val="22"/>
          <w:szCs w:val="22"/>
        </w:rPr>
        <w:t>report</w:t>
      </w:r>
    </w:p>
    <w:p w14:paraId="6FA9A50F" w14:textId="2B404951" w:rsidR="00121F81" w:rsidRPr="00121F81" w:rsidRDefault="00121F81" w:rsidP="00621D16">
      <w:pPr>
        <w:ind w:left="1418" w:hanging="709"/>
        <w:jc w:val="both"/>
        <w:rPr>
          <w:rFonts w:cs="Arial"/>
          <w:sz w:val="22"/>
          <w:szCs w:val="22"/>
        </w:rPr>
      </w:pPr>
    </w:p>
    <w:p w14:paraId="0D20DAFC" w14:textId="7A56D155" w:rsidR="00121F81" w:rsidRDefault="00121F81" w:rsidP="00621D16">
      <w:pPr>
        <w:ind w:left="709"/>
        <w:jc w:val="both"/>
        <w:rPr>
          <w:rFonts w:cs="Arial"/>
          <w:sz w:val="22"/>
          <w:szCs w:val="22"/>
        </w:rPr>
      </w:pPr>
      <w:r w:rsidRPr="00121F81">
        <w:rPr>
          <w:rFonts w:cs="Arial"/>
          <w:sz w:val="22"/>
          <w:szCs w:val="22"/>
        </w:rPr>
        <w:t>Details</w:t>
      </w:r>
      <w:r>
        <w:rPr>
          <w:rFonts w:cs="Arial"/>
          <w:sz w:val="22"/>
          <w:szCs w:val="22"/>
        </w:rPr>
        <w:t xml:space="preserve"> </w:t>
      </w:r>
      <w:r w:rsidRPr="00121F81">
        <w:rPr>
          <w:rFonts w:cs="Arial"/>
          <w:sz w:val="22"/>
          <w:szCs w:val="22"/>
        </w:rPr>
        <w:t>demonstrating compliance shall be provided to the Certifying</w:t>
      </w:r>
      <w:r>
        <w:rPr>
          <w:rFonts w:cs="Arial"/>
          <w:sz w:val="22"/>
          <w:szCs w:val="22"/>
        </w:rPr>
        <w:t xml:space="preserve"> </w:t>
      </w:r>
      <w:r w:rsidRPr="00121F81">
        <w:rPr>
          <w:rFonts w:cs="Arial"/>
          <w:sz w:val="22"/>
          <w:szCs w:val="22"/>
        </w:rPr>
        <w:t>Authority with the Construction Certificate application.</w:t>
      </w:r>
    </w:p>
    <w:p w14:paraId="5E69AD49" w14:textId="1729B305" w:rsidR="00812E6C" w:rsidRDefault="00812E6C" w:rsidP="00621D16">
      <w:pPr>
        <w:jc w:val="both"/>
        <w:rPr>
          <w:rFonts w:cs="Arial"/>
          <w:sz w:val="22"/>
          <w:szCs w:val="22"/>
        </w:rPr>
      </w:pPr>
    </w:p>
    <w:p w14:paraId="516F2A57" w14:textId="018729EB" w:rsidR="000A5ADC" w:rsidRPr="00A53F57" w:rsidRDefault="000A5ADC" w:rsidP="00621D16">
      <w:pPr>
        <w:ind w:left="709" w:hanging="709"/>
        <w:jc w:val="both"/>
        <w:rPr>
          <w:rFonts w:cs="Arial"/>
          <w:sz w:val="22"/>
          <w:szCs w:val="22"/>
        </w:rPr>
      </w:pPr>
      <w:r w:rsidRPr="00A53F57">
        <w:rPr>
          <w:rFonts w:cs="Arial"/>
          <w:sz w:val="22"/>
          <w:szCs w:val="22"/>
        </w:rPr>
        <w:t>(</w:t>
      </w:r>
      <w:r w:rsidR="00557C3C">
        <w:rPr>
          <w:rFonts w:cs="Arial"/>
          <w:sz w:val="22"/>
          <w:szCs w:val="22"/>
        </w:rPr>
        <w:t>5</w:t>
      </w:r>
      <w:r w:rsidRPr="00A53F57">
        <w:rPr>
          <w:rFonts w:cs="Arial"/>
          <w:sz w:val="22"/>
          <w:szCs w:val="22"/>
        </w:rPr>
        <w:t>)</w:t>
      </w:r>
      <w:r w:rsidRPr="00A53F57">
        <w:rPr>
          <w:rFonts w:cs="Arial"/>
          <w:sz w:val="22"/>
          <w:szCs w:val="22"/>
        </w:rPr>
        <w:tab/>
      </w:r>
      <w:r w:rsidRPr="00A53F57">
        <w:rPr>
          <w:rFonts w:cs="Arial"/>
          <w:b/>
          <w:bCs/>
          <w:sz w:val="22"/>
          <w:szCs w:val="22"/>
        </w:rPr>
        <w:t xml:space="preserve">Electrical Services – </w:t>
      </w:r>
      <w:proofErr w:type="spellStart"/>
      <w:r w:rsidRPr="00A53F57">
        <w:rPr>
          <w:rFonts w:cs="Arial"/>
          <w:b/>
          <w:bCs/>
          <w:sz w:val="22"/>
          <w:szCs w:val="22"/>
        </w:rPr>
        <w:t>Padmounted</w:t>
      </w:r>
      <w:proofErr w:type="spellEnd"/>
      <w:r w:rsidRPr="00A53F57">
        <w:rPr>
          <w:rFonts w:cs="Arial"/>
          <w:b/>
          <w:bCs/>
          <w:sz w:val="22"/>
          <w:szCs w:val="22"/>
        </w:rPr>
        <w:t xml:space="preserve"> Substation </w:t>
      </w:r>
      <w:r w:rsidRPr="00A53F57">
        <w:rPr>
          <w:rFonts w:cs="Arial"/>
          <w:sz w:val="22"/>
          <w:szCs w:val="22"/>
        </w:rPr>
        <w:t xml:space="preserve">- In the event that a </w:t>
      </w:r>
      <w:proofErr w:type="spellStart"/>
      <w:r w:rsidRPr="00A53F57">
        <w:rPr>
          <w:rFonts w:cs="Arial"/>
          <w:sz w:val="22"/>
          <w:szCs w:val="22"/>
        </w:rPr>
        <w:t>padmounted</w:t>
      </w:r>
      <w:proofErr w:type="spellEnd"/>
      <w:r w:rsidRPr="00A53F57">
        <w:rPr>
          <w:rFonts w:cs="Arial"/>
          <w:sz w:val="22"/>
          <w:szCs w:val="22"/>
        </w:rPr>
        <w:t xml:space="preserve"> substation(s) is necessary to service the development, and this substation is to be located within any existing or future public land, the applicant shall consult with Council about the proposed location. Council shall agree to the location of any </w:t>
      </w:r>
      <w:proofErr w:type="spellStart"/>
      <w:r w:rsidRPr="00A53F57">
        <w:rPr>
          <w:rFonts w:cs="Arial"/>
          <w:sz w:val="22"/>
          <w:szCs w:val="22"/>
        </w:rPr>
        <w:t>padmounted</w:t>
      </w:r>
      <w:proofErr w:type="spellEnd"/>
      <w:r w:rsidRPr="00A53F57">
        <w:rPr>
          <w:rFonts w:cs="Arial"/>
          <w:sz w:val="22"/>
          <w:szCs w:val="22"/>
        </w:rPr>
        <w:t xml:space="preserve"> substation(s) within any existing or future public lands prior to its </w:t>
      </w:r>
      <w:r w:rsidRPr="00A53F57">
        <w:rPr>
          <w:rFonts w:cs="Arial"/>
          <w:sz w:val="22"/>
          <w:szCs w:val="22"/>
        </w:rPr>
        <w:lastRenderedPageBreak/>
        <w:t xml:space="preserve">construction. </w:t>
      </w:r>
      <w:proofErr w:type="spellStart"/>
      <w:r w:rsidRPr="00A53F57">
        <w:rPr>
          <w:rFonts w:cs="Arial"/>
          <w:sz w:val="22"/>
          <w:szCs w:val="22"/>
        </w:rPr>
        <w:t>Padmounted</w:t>
      </w:r>
      <w:proofErr w:type="spellEnd"/>
      <w:r w:rsidRPr="00A53F57">
        <w:rPr>
          <w:rFonts w:cs="Arial"/>
          <w:sz w:val="22"/>
          <w:szCs w:val="22"/>
        </w:rPr>
        <w:t xml:space="preserve"> substations must be located outside of flood prone land and above the probable maximum flood and flood planning levels.</w:t>
      </w:r>
    </w:p>
    <w:p w14:paraId="30B83DCC" w14:textId="77777777" w:rsidR="000A5ADC" w:rsidRPr="00A53F57" w:rsidRDefault="000A5ADC" w:rsidP="00621D16">
      <w:pPr>
        <w:jc w:val="both"/>
        <w:rPr>
          <w:rFonts w:cs="Arial"/>
          <w:sz w:val="22"/>
          <w:szCs w:val="22"/>
        </w:rPr>
      </w:pPr>
    </w:p>
    <w:p w14:paraId="27278E0F" w14:textId="2C6AA15C" w:rsidR="000A5ADC" w:rsidRPr="00A53F57" w:rsidRDefault="000A5ADC" w:rsidP="00621D16">
      <w:pPr>
        <w:ind w:left="709" w:hanging="709"/>
        <w:jc w:val="both"/>
        <w:rPr>
          <w:rFonts w:cs="Arial"/>
          <w:sz w:val="22"/>
          <w:szCs w:val="22"/>
        </w:rPr>
      </w:pPr>
      <w:r w:rsidRPr="00A53F57">
        <w:rPr>
          <w:rFonts w:cs="Arial"/>
          <w:sz w:val="22"/>
          <w:szCs w:val="22"/>
        </w:rPr>
        <w:t>(</w:t>
      </w:r>
      <w:r w:rsidR="00557C3C">
        <w:rPr>
          <w:rFonts w:cs="Arial"/>
          <w:sz w:val="22"/>
          <w:szCs w:val="22"/>
        </w:rPr>
        <w:t>6</w:t>
      </w:r>
      <w:r w:rsidRPr="00A53F57">
        <w:rPr>
          <w:rFonts w:cs="Arial"/>
          <w:sz w:val="22"/>
          <w:szCs w:val="22"/>
        </w:rPr>
        <w:t>)</w:t>
      </w:r>
      <w:r w:rsidRPr="00A53F57">
        <w:rPr>
          <w:rFonts w:cs="Arial"/>
          <w:sz w:val="22"/>
          <w:szCs w:val="22"/>
        </w:rPr>
        <w:tab/>
      </w:r>
      <w:r w:rsidRPr="00A53F57">
        <w:rPr>
          <w:rFonts w:cs="Arial"/>
          <w:b/>
          <w:sz w:val="22"/>
          <w:szCs w:val="22"/>
        </w:rPr>
        <w:t xml:space="preserve">Structural Engineer’s Details </w:t>
      </w:r>
      <w:r w:rsidRPr="00A53F57">
        <w:rPr>
          <w:rFonts w:cs="Arial"/>
          <w:sz w:val="22"/>
          <w:szCs w:val="22"/>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Certifying Authority.</w:t>
      </w:r>
    </w:p>
    <w:p w14:paraId="33818BD9" w14:textId="77777777" w:rsidR="000A5ADC" w:rsidRPr="00A53F57" w:rsidRDefault="000A5ADC" w:rsidP="00621D16">
      <w:pPr>
        <w:jc w:val="both"/>
        <w:rPr>
          <w:rFonts w:cs="Arial"/>
          <w:sz w:val="22"/>
          <w:szCs w:val="22"/>
        </w:rPr>
      </w:pPr>
    </w:p>
    <w:p w14:paraId="0BDED8BB" w14:textId="1CC85BD4" w:rsidR="000A5ADC" w:rsidRPr="00A53F57" w:rsidRDefault="000A5ADC" w:rsidP="00621D16">
      <w:pPr>
        <w:ind w:left="709" w:hanging="709"/>
        <w:jc w:val="both"/>
        <w:rPr>
          <w:rFonts w:cs="Arial"/>
          <w:sz w:val="22"/>
          <w:szCs w:val="22"/>
        </w:rPr>
      </w:pPr>
      <w:r w:rsidRPr="00A53F57">
        <w:rPr>
          <w:rFonts w:cs="Arial"/>
          <w:sz w:val="22"/>
          <w:szCs w:val="22"/>
        </w:rPr>
        <w:t>(</w:t>
      </w:r>
      <w:r w:rsidR="00557C3C">
        <w:rPr>
          <w:rFonts w:cs="Arial"/>
          <w:sz w:val="22"/>
          <w:szCs w:val="22"/>
        </w:rPr>
        <w:t>7</w:t>
      </w:r>
      <w:r w:rsidRPr="00A53F57">
        <w:rPr>
          <w:rFonts w:cs="Arial"/>
          <w:sz w:val="22"/>
          <w:szCs w:val="22"/>
        </w:rPr>
        <w:t>)</w:t>
      </w:r>
      <w:r w:rsidRPr="00A53F57">
        <w:rPr>
          <w:rFonts w:cs="Arial"/>
          <w:sz w:val="22"/>
          <w:szCs w:val="22"/>
        </w:rPr>
        <w:tab/>
      </w:r>
      <w:r w:rsidRPr="00A53F57">
        <w:rPr>
          <w:rFonts w:cs="Arial"/>
          <w:b/>
          <w:sz w:val="22"/>
          <w:szCs w:val="22"/>
        </w:rPr>
        <w:t xml:space="preserve">Building Platform </w:t>
      </w:r>
      <w:r w:rsidRPr="00A53F57">
        <w:rPr>
          <w:rFonts w:cs="Arial"/>
          <w:sz w:val="22"/>
          <w:szCs w:val="22"/>
        </w:rPr>
        <w:t xml:space="preserve">- </w:t>
      </w:r>
      <w:r w:rsidRPr="00A53F57">
        <w:rPr>
          <w:rFonts w:cs="Arial"/>
          <w:color w:val="000000"/>
          <w:sz w:val="22"/>
          <w:szCs w:val="22"/>
        </w:rPr>
        <w:t xml:space="preserve">This development consent restricts excavation or fill for the purposes of creating a building platform. The building platform shall not exceed 2m from the external walls of the building (unless a lower or higher distance is detailed on the plans approved by this development consent which takes precedent). Where the external walls are within 1m of any property boundary, no parallel fill is permitted and a deepened edge beam to natural ground level shall be used. </w:t>
      </w:r>
      <w:r w:rsidRPr="00A53F57">
        <w:rPr>
          <w:rFonts w:cs="Arial"/>
          <w:sz w:val="22"/>
          <w:szCs w:val="22"/>
        </w:rPr>
        <w:t>Details demonstrating compliance shall be provided to the Certifying Authority with the Construction Certificate application.</w:t>
      </w:r>
    </w:p>
    <w:p w14:paraId="7F2D29B0" w14:textId="77777777" w:rsidR="000A5ADC" w:rsidRPr="00A53F57" w:rsidRDefault="000A5ADC" w:rsidP="00621D16">
      <w:pPr>
        <w:jc w:val="both"/>
        <w:rPr>
          <w:rFonts w:cs="Arial"/>
          <w:sz w:val="22"/>
          <w:szCs w:val="22"/>
        </w:rPr>
      </w:pPr>
    </w:p>
    <w:p w14:paraId="02A54824" w14:textId="7FF72306" w:rsidR="000A5ADC" w:rsidRPr="00A53F57" w:rsidRDefault="000A5ADC" w:rsidP="00621D16">
      <w:pPr>
        <w:ind w:left="709" w:hanging="709"/>
        <w:jc w:val="both"/>
        <w:rPr>
          <w:rFonts w:cs="Arial"/>
          <w:sz w:val="22"/>
          <w:szCs w:val="22"/>
        </w:rPr>
      </w:pPr>
      <w:r w:rsidRPr="00A53F57">
        <w:rPr>
          <w:rFonts w:cs="Arial"/>
          <w:sz w:val="22"/>
          <w:szCs w:val="22"/>
        </w:rPr>
        <w:t>(</w:t>
      </w:r>
      <w:r w:rsidR="00557C3C">
        <w:rPr>
          <w:rFonts w:cs="Arial"/>
          <w:sz w:val="22"/>
          <w:szCs w:val="22"/>
        </w:rPr>
        <w:t>8</w:t>
      </w:r>
      <w:r w:rsidRPr="00A53F57">
        <w:rPr>
          <w:rFonts w:cs="Arial"/>
          <w:sz w:val="22"/>
          <w:szCs w:val="22"/>
        </w:rPr>
        <w:t>)</w:t>
      </w:r>
      <w:r w:rsidRPr="00A53F57">
        <w:rPr>
          <w:rFonts w:cs="Arial"/>
          <w:sz w:val="22"/>
          <w:szCs w:val="22"/>
        </w:rPr>
        <w:tab/>
      </w:r>
      <w:r w:rsidRPr="00A53F57">
        <w:rPr>
          <w:rFonts w:cs="Arial"/>
          <w:b/>
          <w:bCs/>
          <w:sz w:val="22"/>
          <w:szCs w:val="22"/>
        </w:rPr>
        <w:t xml:space="preserve">Driveway Gradients and Design </w:t>
      </w:r>
      <w:r w:rsidRPr="00A53F57">
        <w:rPr>
          <w:rFonts w:cs="Arial"/>
          <w:sz w:val="22"/>
          <w:szCs w:val="22"/>
        </w:rPr>
        <w:t>– The design of all driveways shall comply with AS 2890.1-2004 'Off street car parking’ and:</w:t>
      </w:r>
    </w:p>
    <w:p w14:paraId="19CD42A8" w14:textId="77777777" w:rsidR="000A5ADC" w:rsidRPr="00A53F57" w:rsidRDefault="000A5ADC" w:rsidP="00621D16">
      <w:pPr>
        <w:ind w:left="709" w:hanging="709"/>
        <w:jc w:val="both"/>
        <w:rPr>
          <w:rFonts w:cs="Arial"/>
          <w:sz w:val="22"/>
          <w:szCs w:val="22"/>
        </w:rPr>
      </w:pPr>
    </w:p>
    <w:p w14:paraId="7282D5A3" w14:textId="77777777" w:rsidR="000A5ADC" w:rsidRPr="00A53F57" w:rsidRDefault="000A5ADC" w:rsidP="00621D16">
      <w:pPr>
        <w:numPr>
          <w:ilvl w:val="0"/>
          <w:numId w:val="10"/>
        </w:numPr>
        <w:ind w:left="1418" w:hanging="709"/>
        <w:jc w:val="both"/>
        <w:rPr>
          <w:sz w:val="22"/>
          <w:szCs w:val="22"/>
          <w:lang w:eastAsia="en-AU"/>
        </w:rPr>
      </w:pPr>
      <w:r w:rsidRPr="00A53F57">
        <w:rPr>
          <w:rFonts w:cs="Arial"/>
          <w:sz w:val="22"/>
          <w:szCs w:val="22"/>
        </w:rPr>
        <w:t xml:space="preserve">the driveway shall comply with Council's Access Driveway Specifications;  </w:t>
      </w:r>
      <w:hyperlink r:id="rId8" w:history="1">
        <w:r w:rsidRPr="00A53F57">
          <w:rPr>
            <w:rStyle w:val="Hyperlink"/>
            <w:sz w:val="22"/>
            <w:szCs w:val="22"/>
          </w:rPr>
          <w:t>https://www.camden.nsw.gov.au/assets/pdfs/Development/Preparing-a-DA/Development-Guidelines-and-policies/Access-Driveways-Specifications-and-Drawings.pdf</w:t>
        </w:r>
      </w:hyperlink>
    </w:p>
    <w:p w14:paraId="204ABE4F" w14:textId="77777777" w:rsidR="000A5ADC" w:rsidRPr="00A53F57" w:rsidRDefault="000A5ADC" w:rsidP="00621D16">
      <w:pPr>
        <w:ind w:left="709"/>
        <w:jc w:val="both"/>
        <w:rPr>
          <w:sz w:val="22"/>
          <w:szCs w:val="22"/>
          <w:lang w:eastAsia="en-AU"/>
        </w:rPr>
      </w:pPr>
    </w:p>
    <w:p w14:paraId="6E73AC58" w14:textId="77777777" w:rsidR="000A5ADC" w:rsidRPr="00A53F57" w:rsidRDefault="000A5ADC" w:rsidP="00621D16">
      <w:pPr>
        <w:numPr>
          <w:ilvl w:val="0"/>
          <w:numId w:val="10"/>
        </w:numPr>
        <w:spacing w:after="240"/>
        <w:ind w:left="1418" w:hanging="709"/>
        <w:jc w:val="both"/>
        <w:rPr>
          <w:rFonts w:cs="Arial"/>
          <w:sz w:val="22"/>
          <w:szCs w:val="22"/>
        </w:rPr>
      </w:pPr>
      <w:r w:rsidRPr="00A53F57">
        <w:rPr>
          <w:rFonts w:cs="Arial"/>
          <w:sz w:val="22"/>
          <w:szCs w:val="22"/>
        </w:rPr>
        <w:t xml:space="preserve">the driveway shall be at least 1m from any street tree, stormwater pit or service infrastructure; </w:t>
      </w:r>
    </w:p>
    <w:p w14:paraId="66A7AF64" w14:textId="77777777" w:rsidR="000A5ADC" w:rsidRPr="00A53F57" w:rsidRDefault="000A5ADC" w:rsidP="00621D16">
      <w:pPr>
        <w:numPr>
          <w:ilvl w:val="0"/>
          <w:numId w:val="10"/>
        </w:numPr>
        <w:spacing w:after="240"/>
        <w:ind w:left="1418" w:hanging="709"/>
        <w:jc w:val="both"/>
        <w:rPr>
          <w:rFonts w:cs="Arial"/>
          <w:sz w:val="22"/>
          <w:szCs w:val="22"/>
        </w:rPr>
      </w:pPr>
      <w:r w:rsidRPr="00A53F57">
        <w:rPr>
          <w:rFonts w:cs="Arial"/>
          <w:sz w:val="22"/>
          <w:szCs w:val="22"/>
        </w:rPr>
        <w:t>the level for the driveway across the footpath area shall achieve a gradient of 4%; and</w:t>
      </w:r>
    </w:p>
    <w:p w14:paraId="4A00803F" w14:textId="77777777" w:rsidR="000A5ADC" w:rsidRPr="00A53F57" w:rsidRDefault="000A5ADC" w:rsidP="00621D16">
      <w:pPr>
        <w:numPr>
          <w:ilvl w:val="0"/>
          <w:numId w:val="10"/>
        </w:numPr>
        <w:spacing w:after="240"/>
        <w:ind w:left="1418" w:hanging="709"/>
        <w:jc w:val="both"/>
        <w:rPr>
          <w:rFonts w:cs="Arial"/>
          <w:sz w:val="22"/>
          <w:szCs w:val="22"/>
        </w:rPr>
      </w:pPr>
      <w:r w:rsidRPr="00A53F57">
        <w:rPr>
          <w:rFonts w:cs="Arial"/>
          <w:sz w:val="22"/>
          <w:szCs w:val="22"/>
        </w:rPr>
        <w:t>a Driveway Crossing Approval (PRA) must be obtained prior to the issue of a Construction Certificate.</w:t>
      </w:r>
    </w:p>
    <w:p w14:paraId="1044C077" w14:textId="77777777" w:rsidR="000A5ADC" w:rsidRPr="00A53F57" w:rsidRDefault="000A5ADC" w:rsidP="00621D16">
      <w:pPr>
        <w:ind w:left="709"/>
        <w:jc w:val="both"/>
        <w:rPr>
          <w:rFonts w:cs="Arial"/>
          <w:sz w:val="22"/>
          <w:szCs w:val="22"/>
        </w:rPr>
      </w:pPr>
      <w:r w:rsidRPr="00A53F57">
        <w:rPr>
          <w:rFonts w:cs="Arial"/>
          <w:sz w:val="22"/>
          <w:szCs w:val="22"/>
        </w:rPr>
        <w:t>Details demonstrating compliance shall be provided to the Certifying Authority prior to issue of a Construction Certificate.</w:t>
      </w:r>
    </w:p>
    <w:p w14:paraId="389844F6" w14:textId="77777777" w:rsidR="000A5ADC" w:rsidRPr="00A53F57" w:rsidRDefault="000A5ADC" w:rsidP="00621D16">
      <w:pPr>
        <w:jc w:val="both"/>
        <w:rPr>
          <w:rFonts w:cs="Arial"/>
          <w:sz w:val="22"/>
          <w:szCs w:val="22"/>
        </w:rPr>
      </w:pPr>
    </w:p>
    <w:p w14:paraId="449A5FE4" w14:textId="6811C14E" w:rsidR="000A5ADC" w:rsidRPr="00A53F57" w:rsidRDefault="000A5ADC" w:rsidP="00621D16">
      <w:pPr>
        <w:ind w:left="709" w:hanging="709"/>
        <w:jc w:val="both"/>
        <w:rPr>
          <w:rFonts w:cs="Arial"/>
          <w:sz w:val="22"/>
          <w:szCs w:val="22"/>
          <w:lang w:eastAsia="en-AU"/>
        </w:rPr>
      </w:pPr>
      <w:r w:rsidRPr="00A53F57">
        <w:rPr>
          <w:rFonts w:cs="Arial"/>
          <w:sz w:val="22"/>
          <w:szCs w:val="22"/>
        </w:rPr>
        <w:t>(</w:t>
      </w:r>
      <w:r w:rsidR="00557C3C">
        <w:rPr>
          <w:rFonts w:cs="Arial"/>
          <w:sz w:val="22"/>
          <w:szCs w:val="22"/>
        </w:rPr>
        <w:t>9</w:t>
      </w:r>
      <w:r w:rsidRPr="00A53F57">
        <w:rPr>
          <w:rFonts w:cs="Arial"/>
          <w:sz w:val="22"/>
          <w:szCs w:val="22"/>
        </w:rPr>
        <w:t>)</w:t>
      </w:r>
      <w:r w:rsidRPr="00A53F57">
        <w:rPr>
          <w:rFonts w:cs="Arial"/>
          <w:sz w:val="22"/>
          <w:szCs w:val="22"/>
        </w:rPr>
        <w:tab/>
      </w:r>
      <w:r w:rsidRPr="00A53F57">
        <w:rPr>
          <w:rFonts w:cs="Arial"/>
          <w:b/>
          <w:sz w:val="22"/>
          <w:szCs w:val="22"/>
          <w:lang w:eastAsia="en-AU"/>
        </w:rPr>
        <w:t xml:space="preserve">Separation of Secondary Dwellings </w:t>
      </w:r>
      <w:r w:rsidRPr="00A53F57">
        <w:rPr>
          <w:rFonts w:cs="Arial"/>
          <w:sz w:val="22"/>
          <w:szCs w:val="22"/>
        </w:rPr>
        <w:t xml:space="preserve">- </w:t>
      </w:r>
      <w:r w:rsidRPr="00A53F57">
        <w:rPr>
          <w:rFonts w:cs="Arial"/>
          <w:sz w:val="22"/>
          <w:szCs w:val="22"/>
          <w:lang w:eastAsia="en-AU"/>
        </w:rPr>
        <w:t xml:space="preserve">The secondary dwelling shall be fire and acoustically separated from any garage or other part of the building which is not directly </w:t>
      </w:r>
      <w:r w:rsidRPr="00A53F57">
        <w:rPr>
          <w:rFonts w:cs="Arial"/>
          <w:i/>
          <w:sz w:val="22"/>
          <w:szCs w:val="22"/>
          <w:lang w:eastAsia="en-AU"/>
        </w:rPr>
        <w:t>associated</w:t>
      </w:r>
      <w:r w:rsidRPr="00A53F57">
        <w:rPr>
          <w:rFonts w:cs="Arial"/>
          <w:sz w:val="22"/>
          <w:szCs w:val="22"/>
          <w:lang w:eastAsia="en-AU"/>
        </w:rPr>
        <w:t xml:space="preserve"> with that dwelling. Separation shall be provided in accordance the Building Code of Australia.</w:t>
      </w:r>
    </w:p>
    <w:p w14:paraId="715D9574" w14:textId="77777777" w:rsidR="000A5ADC" w:rsidRPr="00A53F57" w:rsidRDefault="000A5ADC" w:rsidP="00621D16">
      <w:pPr>
        <w:ind w:left="709" w:hanging="709"/>
        <w:jc w:val="both"/>
        <w:rPr>
          <w:rFonts w:cs="Arial"/>
          <w:sz w:val="22"/>
          <w:szCs w:val="22"/>
          <w:lang w:eastAsia="en-AU"/>
        </w:rPr>
      </w:pPr>
    </w:p>
    <w:p w14:paraId="2E3B6500" w14:textId="77777777" w:rsidR="000A5ADC" w:rsidRPr="00A53F57" w:rsidRDefault="000A5ADC" w:rsidP="00621D16">
      <w:pPr>
        <w:ind w:left="709"/>
        <w:jc w:val="both"/>
        <w:rPr>
          <w:rFonts w:cs="Arial"/>
          <w:sz w:val="22"/>
          <w:szCs w:val="22"/>
        </w:rPr>
      </w:pPr>
      <w:r w:rsidRPr="00A53F57">
        <w:rPr>
          <w:rFonts w:cs="Arial"/>
          <w:sz w:val="22"/>
          <w:szCs w:val="22"/>
        </w:rPr>
        <w:t>Details demonstrating compliance shall be provided to the Certifying Authority with the Construction Certificate application.</w:t>
      </w:r>
    </w:p>
    <w:p w14:paraId="379E6D2B" w14:textId="77777777" w:rsidR="000A5ADC" w:rsidRPr="00A53F57" w:rsidRDefault="000A5ADC" w:rsidP="00621D16">
      <w:pPr>
        <w:jc w:val="both"/>
        <w:rPr>
          <w:rFonts w:cs="Arial"/>
          <w:sz w:val="22"/>
          <w:szCs w:val="22"/>
        </w:rPr>
      </w:pPr>
    </w:p>
    <w:p w14:paraId="53CEDEFD" w14:textId="17871493" w:rsidR="000A5ADC" w:rsidRPr="00A53F57" w:rsidRDefault="000A5ADC" w:rsidP="00621D16">
      <w:pPr>
        <w:autoSpaceDE w:val="0"/>
        <w:autoSpaceDN w:val="0"/>
        <w:adjustRightInd w:val="0"/>
        <w:ind w:left="709" w:hanging="709"/>
        <w:jc w:val="both"/>
        <w:rPr>
          <w:rFonts w:cs="Arial"/>
          <w:sz w:val="22"/>
          <w:szCs w:val="22"/>
        </w:rPr>
      </w:pPr>
      <w:r w:rsidRPr="00A53F57">
        <w:rPr>
          <w:rFonts w:cs="Arial"/>
          <w:sz w:val="22"/>
          <w:szCs w:val="22"/>
        </w:rPr>
        <w:t>(</w:t>
      </w:r>
      <w:r w:rsidR="00557C3C">
        <w:rPr>
          <w:rFonts w:cs="Arial"/>
          <w:sz w:val="22"/>
          <w:szCs w:val="22"/>
        </w:rPr>
        <w:t>10</w:t>
      </w:r>
      <w:r w:rsidRPr="00A53F57">
        <w:rPr>
          <w:rFonts w:cs="Arial"/>
          <w:sz w:val="22"/>
          <w:szCs w:val="22"/>
        </w:rPr>
        <w:t>)</w:t>
      </w:r>
      <w:r w:rsidRPr="00A53F57">
        <w:rPr>
          <w:rFonts w:cs="Arial"/>
          <w:sz w:val="22"/>
          <w:szCs w:val="22"/>
        </w:rPr>
        <w:tab/>
      </w:r>
      <w:r w:rsidRPr="00A53F57">
        <w:rPr>
          <w:rFonts w:cs="Arial"/>
          <w:b/>
          <w:sz w:val="22"/>
          <w:szCs w:val="22"/>
        </w:rPr>
        <w:t>Retaining Walls</w:t>
      </w:r>
      <w:r w:rsidRPr="00A53F57">
        <w:rPr>
          <w:rFonts w:cs="Arial"/>
          <w:sz w:val="22"/>
          <w:szCs w:val="22"/>
        </w:rPr>
        <w:t xml:space="preserve"> – The following restrictions apply to any retaining wall erected within the allotment boundaries:</w:t>
      </w:r>
    </w:p>
    <w:p w14:paraId="424D7DFB" w14:textId="77777777" w:rsidR="000A5ADC" w:rsidRPr="00A53F57" w:rsidRDefault="000A5ADC" w:rsidP="00621D16">
      <w:pPr>
        <w:autoSpaceDE w:val="0"/>
        <w:autoSpaceDN w:val="0"/>
        <w:adjustRightInd w:val="0"/>
        <w:ind w:left="709" w:hanging="709"/>
        <w:jc w:val="both"/>
        <w:rPr>
          <w:rFonts w:cs="Arial"/>
          <w:sz w:val="22"/>
          <w:szCs w:val="22"/>
        </w:rPr>
      </w:pPr>
    </w:p>
    <w:p w14:paraId="4E18ECDE" w14:textId="1C40E5C1" w:rsidR="000A5ADC" w:rsidRPr="00EC2B2F" w:rsidRDefault="000A5ADC" w:rsidP="00621D16">
      <w:pPr>
        <w:pStyle w:val="ListParagraph"/>
        <w:numPr>
          <w:ilvl w:val="0"/>
          <w:numId w:val="42"/>
        </w:numPr>
        <w:autoSpaceDE w:val="0"/>
        <w:autoSpaceDN w:val="0"/>
        <w:adjustRightInd w:val="0"/>
        <w:rPr>
          <w:rFonts w:cs="Arial"/>
          <w:i/>
          <w:sz w:val="22"/>
          <w:szCs w:val="22"/>
        </w:rPr>
      </w:pPr>
      <w:r w:rsidRPr="0036647A">
        <w:rPr>
          <w:rFonts w:cs="Arial"/>
          <w:sz w:val="22"/>
          <w:szCs w:val="22"/>
        </w:rPr>
        <w:t>retaining walls shall be designed and certified by a suitably qualified structural engineer;</w:t>
      </w:r>
    </w:p>
    <w:p w14:paraId="00BAD10B" w14:textId="77777777" w:rsidR="00EC2B2F" w:rsidRPr="00EC2B2F" w:rsidRDefault="00EC2B2F" w:rsidP="00EC2B2F">
      <w:pPr>
        <w:pStyle w:val="ListParagraph"/>
        <w:autoSpaceDE w:val="0"/>
        <w:autoSpaceDN w:val="0"/>
        <w:adjustRightInd w:val="0"/>
        <w:ind w:left="1069"/>
        <w:rPr>
          <w:rFonts w:cs="Arial"/>
          <w:i/>
          <w:sz w:val="22"/>
          <w:szCs w:val="22"/>
        </w:rPr>
      </w:pPr>
    </w:p>
    <w:p w14:paraId="2D43E667" w14:textId="48B98C13" w:rsidR="000A5ADC" w:rsidRPr="0036647A" w:rsidRDefault="000A5ADC" w:rsidP="0036647A">
      <w:pPr>
        <w:pStyle w:val="ListParagraph"/>
        <w:numPr>
          <w:ilvl w:val="0"/>
          <w:numId w:val="42"/>
        </w:numPr>
        <w:autoSpaceDE w:val="0"/>
        <w:autoSpaceDN w:val="0"/>
        <w:adjustRightInd w:val="0"/>
        <w:rPr>
          <w:rFonts w:cs="Arial"/>
          <w:sz w:val="22"/>
          <w:szCs w:val="22"/>
        </w:rPr>
      </w:pPr>
      <w:r w:rsidRPr="0036647A">
        <w:rPr>
          <w:rFonts w:cs="Arial"/>
          <w:sz w:val="22"/>
          <w:szCs w:val="22"/>
        </w:rPr>
        <w:t>adequate provisions shall be made for surface and subsurface drainage of retaining walls and all water collected shall be diverted to, and connected to, a stormwater disposal system within the property boundaries.</w:t>
      </w:r>
    </w:p>
    <w:p w14:paraId="20EACA85" w14:textId="77777777" w:rsidR="000A5ADC" w:rsidRPr="00A53F57" w:rsidRDefault="000A5ADC" w:rsidP="00621D16">
      <w:pPr>
        <w:autoSpaceDE w:val="0"/>
        <w:autoSpaceDN w:val="0"/>
        <w:adjustRightInd w:val="0"/>
        <w:jc w:val="both"/>
        <w:rPr>
          <w:rFonts w:cs="Arial"/>
          <w:sz w:val="22"/>
          <w:szCs w:val="22"/>
        </w:rPr>
      </w:pPr>
    </w:p>
    <w:p w14:paraId="6A6826A2" w14:textId="77777777" w:rsidR="000A5ADC" w:rsidRPr="00A53F57" w:rsidRDefault="000A5ADC" w:rsidP="0036647A">
      <w:pPr>
        <w:numPr>
          <w:ilvl w:val="0"/>
          <w:numId w:val="42"/>
        </w:numPr>
        <w:autoSpaceDE w:val="0"/>
        <w:autoSpaceDN w:val="0"/>
        <w:adjustRightInd w:val="0"/>
        <w:jc w:val="both"/>
        <w:rPr>
          <w:rFonts w:cs="Arial"/>
          <w:sz w:val="22"/>
          <w:szCs w:val="22"/>
        </w:rPr>
      </w:pPr>
      <w:r w:rsidRPr="00A53F57">
        <w:rPr>
          <w:rFonts w:cs="Arial"/>
          <w:sz w:val="22"/>
          <w:szCs w:val="22"/>
        </w:rPr>
        <w:lastRenderedPageBreak/>
        <w:t>retaining walls shall not be erected within drainage easements; and</w:t>
      </w:r>
    </w:p>
    <w:p w14:paraId="389EF848" w14:textId="77777777" w:rsidR="000A5ADC" w:rsidRPr="00A53F57" w:rsidRDefault="000A5ADC" w:rsidP="00621D16">
      <w:pPr>
        <w:autoSpaceDE w:val="0"/>
        <w:autoSpaceDN w:val="0"/>
        <w:adjustRightInd w:val="0"/>
        <w:jc w:val="both"/>
        <w:rPr>
          <w:rFonts w:cs="Arial"/>
          <w:sz w:val="22"/>
          <w:szCs w:val="22"/>
        </w:rPr>
      </w:pPr>
    </w:p>
    <w:p w14:paraId="45A7BD6B" w14:textId="77777777" w:rsidR="000A5ADC" w:rsidRPr="00A53F57" w:rsidRDefault="000A5ADC" w:rsidP="0036647A">
      <w:pPr>
        <w:numPr>
          <w:ilvl w:val="0"/>
          <w:numId w:val="42"/>
        </w:numPr>
        <w:autoSpaceDE w:val="0"/>
        <w:autoSpaceDN w:val="0"/>
        <w:adjustRightInd w:val="0"/>
        <w:jc w:val="both"/>
        <w:rPr>
          <w:rFonts w:cs="Arial"/>
          <w:sz w:val="22"/>
          <w:szCs w:val="22"/>
        </w:rPr>
      </w:pPr>
      <w:r w:rsidRPr="00A53F57">
        <w:rPr>
          <w:rFonts w:cs="Arial"/>
          <w:sz w:val="22"/>
          <w:szCs w:val="22"/>
        </w:rPr>
        <w:t>retaining walls shall not be erected in any other easement present on the land without the approval of the relevant authority benefited.</w:t>
      </w:r>
    </w:p>
    <w:p w14:paraId="4F1A94DA" w14:textId="77777777" w:rsidR="000A5ADC" w:rsidRPr="00A53F57" w:rsidRDefault="000A5ADC" w:rsidP="00621D16">
      <w:pPr>
        <w:autoSpaceDE w:val="0"/>
        <w:autoSpaceDN w:val="0"/>
        <w:adjustRightInd w:val="0"/>
        <w:jc w:val="both"/>
        <w:rPr>
          <w:rFonts w:ascii="Calibri" w:eastAsia="Calibri" w:hAnsi="Calibri" w:cs="Arial"/>
          <w:sz w:val="22"/>
          <w:szCs w:val="22"/>
        </w:rPr>
      </w:pPr>
    </w:p>
    <w:p w14:paraId="49CD4703" w14:textId="40F2449B" w:rsidR="000A5ADC" w:rsidRPr="00A53F57" w:rsidRDefault="000A5ADC" w:rsidP="00621D16">
      <w:pPr>
        <w:ind w:left="709" w:hanging="709"/>
        <w:jc w:val="both"/>
        <w:rPr>
          <w:rFonts w:cs="Arial"/>
          <w:sz w:val="22"/>
          <w:szCs w:val="22"/>
        </w:rPr>
      </w:pPr>
      <w:r w:rsidRPr="00A53F57">
        <w:rPr>
          <w:rFonts w:cs="Arial"/>
          <w:sz w:val="22"/>
          <w:szCs w:val="22"/>
        </w:rPr>
        <w:t>(1</w:t>
      </w:r>
      <w:r w:rsidR="00557C3C">
        <w:rPr>
          <w:rFonts w:cs="Arial"/>
          <w:sz w:val="22"/>
          <w:szCs w:val="22"/>
        </w:rPr>
        <w:t>1</w:t>
      </w:r>
      <w:r w:rsidRPr="00A53F57">
        <w:rPr>
          <w:rFonts w:cs="Arial"/>
          <w:sz w:val="22"/>
          <w:szCs w:val="22"/>
        </w:rPr>
        <w:t>)</w:t>
      </w:r>
      <w:r w:rsidRPr="00A53F57">
        <w:rPr>
          <w:rFonts w:cs="Arial"/>
          <w:sz w:val="22"/>
          <w:szCs w:val="22"/>
        </w:rPr>
        <w:tab/>
      </w:r>
      <w:r w:rsidRPr="00A53F57">
        <w:rPr>
          <w:rFonts w:cs="Arial"/>
          <w:b/>
          <w:sz w:val="22"/>
          <w:szCs w:val="22"/>
        </w:rPr>
        <w:t xml:space="preserve">Civil Engineering Plans </w:t>
      </w:r>
      <w:r w:rsidRPr="00A53F57">
        <w:rPr>
          <w:rFonts w:cs="Arial"/>
          <w:sz w:val="22"/>
          <w:szCs w:val="22"/>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Certifying Authority with the Construction Certificate application.</w:t>
      </w:r>
    </w:p>
    <w:p w14:paraId="632A136E" w14:textId="77777777" w:rsidR="000A5ADC" w:rsidRPr="00A53F57" w:rsidRDefault="000A5ADC" w:rsidP="00621D16">
      <w:pPr>
        <w:ind w:left="709" w:hanging="709"/>
        <w:jc w:val="both"/>
        <w:rPr>
          <w:rFonts w:cs="Arial"/>
          <w:sz w:val="22"/>
          <w:szCs w:val="22"/>
        </w:rPr>
      </w:pPr>
    </w:p>
    <w:p w14:paraId="60385EE4" w14:textId="77777777" w:rsidR="000A5ADC" w:rsidRPr="00A53F57" w:rsidRDefault="000A5ADC" w:rsidP="00621D16">
      <w:pPr>
        <w:ind w:left="709" w:hanging="709"/>
        <w:jc w:val="both"/>
        <w:rPr>
          <w:rFonts w:cs="Arial"/>
          <w:sz w:val="22"/>
          <w:szCs w:val="22"/>
        </w:rPr>
      </w:pPr>
      <w:r w:rsidRPr="00A53F57">
        <w:rPr>
          <w:rFonts w:cs="Arial"/>
          <w:sz w:val="22"/>
          <w:szCs w:val="22"/>
        </w:rPr>
        <w:tab/>
        <w:t xml:space="preserve">A stormwater plan is to be submitted to the Certifying Authority prior to the augmentation of the existing drainage system to accommodate drainage from the approved development and to protect other property to the satisfaction of the Certifying Authority. </w:t>
      </w:r>
    </w:p>
    <w:p w14:paraId="6D9D3B4C" w14:textId="77777777" w:rsidR="000A5ADC" w:rsidRPr="00A53F57" w:rsidRDefault="000A5ADC" w:rsidP="00621D16">
      <w:pPr>
        <w:ind w:left="709" w:hanging="709"/>
        <w:jc w:val="both"/>
        <w:rPr>
          <w:rFonts w:cs="Arial"/>
          <w:sz w:val="22"/>
          <w:szCs w:val="22"/>
        </w:rPr>
      </w:pPr>
    </w:p>
    <w:p w14:paraId="43F8D715" w14:textId="77777777" w:rsidR="000A5ADC" w:rsidRPr="00A53F57" w:rsidRDefault="000A5ADC" w:rsidP="00621D16">
      <w:pPr>
        <w:ind w:left="709"/>
        <w:jc w:val="both"/>
        <w:rPr>
          <w:rFonts w:cs="Arial"/>
          <w:sz w:val="22"/>
          <w:szCs w:val="22"/>
        </w:rPr>
      </w:pPr>
      <w:r w:rsidRPr="00A53F57">
        <w:rPr>
          <w:rFonts w:cs="Arial"/>
          <w:b/>
          <w:sz w:val="22"/>
          <w:szCs w:val="22"/>
        </w:rPr>
        <w:t xml:space="preserve">Note – </w:t>
      </w:r>
      <w:r w:rsidRPr="00A53F57">
        <w:rPr>
          <w:rFonts w:cs="Arial"/>
          <w:sz w:val="22"/>
          <w:szCs w:val="22"/>
        </w:rPr>
        <w:t xml:space="preserve">Under the </w:t>
      </w:r>
      <w:r w:rsidRPr="00A53F57">
        <w:rPr>
          <w:rFonts w:cs="Arial"/>
          <w:i/>
          <w:sz w:val="22"/>
          <w:szCs w:val="22"/>
        </w:rPr>
        <w:t>Roads Act 1993</w:t>
      </w:r>
      <w:r w:rsidRPr="00A53F57">
        <w:rPr>
          <w:rFonts w:cs="Arial"/>
          <w:sz w:val="22"/>
          <w:szCs w:val="22"/>
        </w:rPr>
        <w:t>, only the Roads Authority can approve commencement of works within an existing road reserve.</w:t>
      </w:r>
    </w:p>
    <w:p w14:paraId="3C601FDD" w14:textId="77777777" w:rsidR="000A5ADC" w:rsidRPr="00A53F57" w:rsidRDefault="000A5ADC" w:rsidP="00621D16">
      <w:pPr>
        <w:jc w:val="both"/>
        <w:rPr>
          <w:rFonts w:cs="Arial"/>
          <w:sz w:val="22"/>
          <w:szCs w:val="22"/>
        </w:rPr>
      </w:pPr>
    </w:p>
    <w:p w14:paraId="4EB335F4" w14:textId="536AC528" w:rsidR="000A5ADC" w:rsidRPr="00A53F57" w:rsidRDefault="000A5ADC" w:rsidP="00621D16">
      <w:pPr>
        <w:ind w:left="709" w:hanging="709"/>
        <w:jc w:val="both"/>
        <w:rPr>
          <w:rFonts w:cs="Arial"/>
          <w:sz w:val="22"/>
          <w:szCs w:val="22"/>
        </w:rPr>
      </w:pPr>
      <w:r w:rsidRPr="00A53F57">
        <w:rPr>
          <w:rFonts w:cs="Arial"/>
          <w:sz w:val="22"/>
          <w:szCs w:val="22"/>
        </w:rPr>
        <w:t>(1</w:t>
      </w:r>
      <w:r w:rsidR="00557C3C">
        <w:rPr>
          <w:rFonts w:cs="Arial"/>
          <w:sz w:val="22"/>
          <w:szCs w:val="22"/>
        </w:rPr>
        <w:t>2</w:t>
      </w:r>
      <w:r w:rsidRPr="00A53F57">
        <w:rPr>
          <w:rFonts w:cs="Arial"/>
          <w:sz w:val="22"/>
          <w:szCs w:val="22"/>
        </w:rPr>
        <w:t>)</w:t>
      </w:r>
      <w:r w:rsidRPr="00A53F57">
        <w:rPr>
          <w:rFonts w:cs="Arial"/>
          <w:sz w:val="22"/>
          <w:szCs w:val="22"/>
        </w:rPr>
        <w:tab/>
      </w:r>
      <w:r w:rsidRPr="00A53F57">
        <w:rPr>
          <w:rFonts w:cs="Arial"/>
          <w:b/>
          <w:sz w:val="22"/>
          <w:szCs w:val="22"/>
        </w:rPr>
        <w:t>Turning Facilities</w:t>
      </w:r>
      <w:r w:rsidRPr="00A53F57">
        <w:rPr>
          <w:rFonts w:cs="Arial"/>
          <w:sz w:val="22"/>
          <w:szCs w:val="22"/>
        </w:rPr>
        <w:t xml:space="preserve"> - Turning facilities shall be provided at all dead end roads</w:t>
      </w:r>
      <w:r w:rsidR="00151B39">
        <w:rPr>
          <w:rFonts w:cs="Arial"/>
          <w:sz w:val="22"/>
          <w:szCs w:val="22"/>
        </w:rPr>
        <w:t xml:space="preserve"> (excluding driveways</w:t>
      </w:r>
      <w:r w:rsidR="00436D0C">
        <w:rPr>
          <w:rFonts w:cs="Arial"/>
          <w:sz w:val="22"/>
          <w:szCs w:val="22"/>
        </w:rPr>
        <w:t xml:space="preserve"> 01, 02 and 03)</w:t>
      </w:r>
      <w:r w:rsidRPr="00A53F57">
        <w:rPr>
          <w:rFonts w:cs="Arial"/>
          <w:sz w:val="22"/>
          <w:szCs w:val="22"/>
        </w:rPr>
        <w:t>. All turning and manoeuvring facilities, including turning heads, cul-de-sac, etc, shall be designed in accordance with Council’s Engineering Specifications. Turning heads must be provided at the end of all dead end roads for subdivisions that are progressively developed in a staged manner.</w:t>
      </w:r>
    </w:p>
    <w:p w14:paraId="4C29B538" w14:textId="77777777" w:rsidR="000A5ADC" w:rsidRPr="00A53F57" w:rsidRDefault="000A5ADC" w:rsidP="00621D16">
      <w:pPr>
        <w:ind w:left="709" w:hanging="709"/>
        <w:jc w:val="both"/>
        <w:rPr>
          <w:rFonts w:cs="Arial"/>
          <w:sz w:val="22"/>
          <w:szCs w:val="22"/>
        </w:rPr>
      </w:pPr>
    </w:p>
    <w:p w14:paraId="771A0E8A" w14:textId="77777777" w:rsidR="000A5ADC" w:rsidRPr="00A53F57" w:rsidRDefault="000A5ADC" w:rsidP="00621D16">
      <w:pPr>
        <w:ind w:left="709" w:hanging="709"/>
        <w:jc w:val="both"/>
        <w:rPr>
          <w:rFonts w:cs="Arial"/>
          <w:sz w:val="22"/>
          <w:szCs w:val="22"/>
        </w:rPr>
      </w:pPr>
      <w:r w:rsidRPr="00A53F57">
        <w:rPr>
          <w:rFonts w:cs="Arial"/>
          <w:sz w:val="22"/>
          <w:szCs w:val="22"/>
        </w:rPr>
        <w:tab/>
        <w:t>Details demonstrating compliance shall be provided to the Certifying Authority prior to issue of a Construction Certificate.</w:t>
      </w:r>
    </w:p>
    <w:p w14:paraId="3DACC53C" w14:textId="77777777" w:rsidR="000A5ADC" w:rsidRPr="00A53F57" w:rsidRDefault="000A5ADC" w:rsidP="00621D16">
      <w:pPr>
        <w:jc w:val="both"/>
        <w:rPr>
          <w:rFonts w:cs="Arial"/>
          <w:sz w:val="22"/>
          <w:szCs w:val="22"/>
        </w:rPr>
      </w:pPr>
    </w:p>
    <w:p w14:paraId="28176770" w14:textId="3057A957" w:rsidR="000A5ADC" w:rsidRPr="00A53F57" w:rsidRDefault="000A5ADC" w:rsidP="00621D16">
      <w:pPr>
        <w:ind w:left="709" w:hanging="709"/>
        <w:jc w:val="both"/>
        <w:rPr>
          <w:rFonts w:cs="Arial"/>
          <w:sz w:val="22"/>
          <w:szCs w:val="22"/>
        </w:rPr>
      </w:pPr>
      <w:r w:rsidRPr="00A53F57">
        <w:rPr>
          <w:rFonts w:cs="Arial"/>
          <w:sz w:val="22"/>
          <w:szCs w:val="22"/>
        </w:rPr>
        <w:t>(1</w:t>
      </w:r>
      <w:r w:rsidR="00557C3C">
        <w:rPr>
          <w:rFonts w:cs="Arial"/>
          <w:sz w:val="22"/>
          <w:szCs w:val="22"/>
        </w:rPr>
        <w:t>3</w:t>
      </w:r>
      <w:r w:rsidRPr="00A53F57">
        <w:rPr>
          <w:rFonts w:cs="Arial"/>
          <w:sz w:val="22"/>
          <w:szCs w:val="22"/>
        </w:rPr>
        <w:t>)</w:t>
      </w:r>
      <w:r w:rsidRPr="00A53F57">
        <w:rPr>
          <w:rFonts w:cs="Arial"/>
          <w:sz w:val="22"/>
          <w:szCs w:val="22"/>
        </w:rPr>
        <w:tab/>
      </w:r>
      <w:r w:rsidRPr="00A53F57">
        <w:rPr>
          <w:rFonts w:cs="Arial"/>
          <w:b/>
          <w:sz w:val="22"/>
          <w:szCs w:val="22"/>
        </w:rPr>
        <w:t>Soil, Erosion, Sediment and Water Management</w:t>
      </w:r>
      <w:r w:rsidRPr="00A53F57">
        <w:rPr>
          <w:rFonts w:cs="Arial"/>
          <w:sz w:val="22"/>
          <w:szCs w:val="22"/>
        </w:rPr>
        <w:t xml:space="preserve"> - An erosion and sediment control plan shall be prepared in accordance with ‘Managing Urban Stormwater – Soils and Construction (‘the blue book’). Details demonstrating compliance shall be provided to the Certifying Authority with the Construction Certificate application.</w:t>
      </w:r>
    </w:p>
    <w:p w14:paraId="24E808F5" w14:textId="77777777" w:rsidR="000A5ADC" w:rsidRPr="00A53F57" w:rsidRDefault="000A5ADC" w:rsidP="00621D16">
      <w:pPr>
        <w:jc w:val="both"/>
        <w:rPr>
          <w:rFonts w:cs="Arial"/>
          <w:sz w:val="22"/>
          <w:szCs w:val="22"/>
        </w:rPr>
      </w:pPr>
    </w:p>
    <w:p w14:paraId="74AC6D9A" w14:textId="0B0D1A6A" w:rsidR="000A5ADC" w:rsidRPr="00A53F57" w:rsidRDefault="000A5ADC" w:rsidP="00621D16">
      <w:pPr>
        <w:ind w:left="709" w:hanging="709"/>
        <w:jc w:val="both"/>
        <w:rPr>
          <w:rFonts w:cs="Arial"/>
          <w:sz w:val="22"/>
          <w:szCs w:val="22"/>
        </w:rPr>
      </w:pPr>
      <w:r w:rsidRPr="00A53F57">
        <w:rPr>
          <w:rFonts w:cs="Arial"/>
          <w:sz w:val="22"/>
          <w:szCs w:val="22"/>
        </w:rPr>
        <w:t>(1</w:t>
      </w:r>
      <w:r w:rsidR="00557C3C">
        <w:rPr>
          <w:rFonts w:cs="Arial"/>
          <w:sz w:val="22"/>
          <w:szCs w:val="22"/>
        </w:rPr>
        <w:t>4</w:t>
      </w:r>
      <w:r w:rsidRPr="00A53F57">
        <w:rPr>
          <w:rFonts w:cs="Arial"/>
          <w:sz w:val="22"/>
          <w:szCs w:val="22"/>
        </w:rPr>
        <w:t>)</w:t>
      </w:r>
      <w:r w:rsidRPr="00A53F57">
        <w:rPr>
          <w:rFonts w:cs="Arial"/>
          <w:sz w:val="22"/>
          <w:szCs w:val="22"/>
        </w:rPr>
        <w:tab/>
      </w:r>
      <w:r w:rsidRPr="00A53F57">
        <w:rPr>
          <w:rFonts w:cs="Arial"/>
          <w:b/>
          <w:sz w:val="22"/>
          <w:szCs w:val="22"/>
        </w:rPr>
        <w:t xml:space="preserve">Provision of Kerb Outlets - </w:t>
      </w:r>
      <w:r w:rsidRPr="00A53F57">
        <w:rPr>
          <w:rFonts w:cs="Arial"/>
          <w:sz w:val="22"/>
          <w:szCs w:val="22"/>
        </w:rPr>
        <w:t>Where proposed lots grade to an existing/proposed public road, kerb outlets shall be provided in the kerb and gutter adjacent to those lots.</w:t>
      </w:r>
    </w:p>
    <w:p w14:paraId="15F59B8B" w14:textId="77777777" w:rsidR="000A5ADC" w:rsidRPr="00A53F57" w:rsidRDefault="000A5ADC" w:rsidP="00621D16">
      <w:pPr>
        <w:ind w:left="709" w:hanging="709"/>
        <w:jc w:val="both"/>
        <w:rPr>
          <w:rFonts w:cs="Arial"/>
          <w:sz w:val="22"/>
          <w:szCs w:val="22"/>
        </w:rPr>
      </w:pPr>
    </w:p>
    <w:p w14:paraId="0A5CDADF" w14:textId="77777777" w:rsidR="000A5ADC" w:rsidRPr="00A53F57" w:rsidRDefault="000A5ADC" w:rsidP="00621D16">
      <w:pPr>
        <w:ind w:left="709" w:hanging="709"/>
        <w:jc w:val="both"/>
        <w:rPr>
          <w:rFonts w:cs="Arial"/>
          <w:sz w:val="22"/>
          <w:szCs w:val="22"/>
        </w:rPr>
      </w:pPr>
      <w:r w:rsidRPr="00A53F57">
        <w:rPr>
          <w:rFonts w:cs="Arial"/>
          <w:sz w:val="22"/>
          <w:szCs w:val="22"/>
        </w:rPr>
        <w:tab/>
        <w:t>The outlets shall be located within 2m downstream of the prolongation of the lot corner with the lowest reduced level and to the requirements of the PCA.</w:t>
      </w:r>
    </w:p>
    <w:p w14:paraId="27455968" w14:textId="77777777" w:rsidR="000A5ADC" w:rsidRPr="00A53F57" w:rsidRDefault="000A5ADC" w:rsidP="00621D16">
      <w:pPr>
        <w:jc w:val="both"/>
        <w:rPr>
          <w:rFonts w:cs="Arial"/>
          <w:sz w:val="22"/>
          <w:szCs w:val="22"/>
        </w:rPr>
      </w:pPr>
    </w:p>
    <w:p w14:paraId="2A83ADB2" w14:textId="7208C1E6" w:rsidR="000A5ADC" w:rsidRPr="00A53F57" w:rsidRDefault="000A5ADC" w:rsidP="00621D16">
      <w:pPr>
        <w:ind w:left="709" w:hanging="709"/>
        <w:jc w:val="both"/>
        <w:rPr>
          <w:rFonts w:cs="Arial"/>
          <w:sz w:val="22"/>
          <w:szCs w:val="22"/>
        </w:rPr>
      </w:pPr>
      <w:r w:rsidRPr="00A53F57">
        <w:rPr>
          <w:rFonts w:cs="Arial"/>
          <w:sz w:val="22"/>
          <w:szCs w:val="22"/>
        </w:rPr>
        <w:t>(1</w:t>
      </w:r>
      <w:r w:rsidR="00557C3C">
        <w:rPr>
          <w:rFonts w:cs="Arial"/>
          <w:sz w:val="22"/>
          <w:szCs w:val="22"/>
        </w:rPr>
        <w:t>5</w:t>
      </w:r>
      <w:r w:rsidRPr="00A53F57">
        <w:rPr>
          <w:rFonts w:cs="Arial"/>
          <w:sz w:val="22"/>
          <w:szCs w:val="22"/>
        </w:rPr>
        <w:t>)</w:t>
      </w:r>
      <w:r w:rsidRPr="00A53F57">
        <w:rPr>
          <w:rFonts w:cs="Arial"/>
          <w:sz w:val="22"/>
          <w:szCs w:val="22"/>
        </w:rPr>
        <w:tab/>
      </w:r>
      <w:r w:rsidRPr="00A53F57">
        <w:rPr>
          <w:rFonts w:cs="Arial"/>
          <w:b/>
          <w:sz w:val="22"/>
          <w:szCs w:val="22"/>
        </w:rPr>
        <w:t xml:space="preserve">Works in Road Reserves </w:t>
      </w:r>
      <w:r w:rsidRPr="00A53F57">
        <w:rPr>
          <w:rFonts w:cs="Arial"/>
          <w:spacing w:val="-3"/>
          <w:sz w:val="22"/>
          <w:szCs w:val="22"/>
        </w:rPr>
        <w:t xml:space="preserve">- </w:t>
      </w:r>
      <w:r w:rsidRPr="00A53F57">
        <w:rPr>
          <w:rFonts w:cs="Arial"/>
          <w:sz w:val="22"/>
          <w:szCs w:val="22"/>
        </w:rPr>
        <w:t xml:space="preserve">Where any works are proposed in a public road reservation, a Road Opening Permit shall be obtained from Council in accordance with Section 138 of the </w:t>
      </w:r>
      <w:r w:rsidRPr="00A53F57">
        <w:rPr>
          <w:rFonts w:cs="Arial"/>
          <w:i/>
          <w:sz w:val="22"/>
          <w:szCs w:val="22"/>
        </w:rPr>
        <w:t>Roads Act 1993</w:t>
      </w:r>
      <w:r w:rsidRPr="00A53F57">
        <w:rPr>
          <w:rFonts w:cs="Arial"/>
          <w:sz w:val="22"/>
          <w:szCs w:val="22"/>
        </w:rPr>
        <w:t xml:space="preserve"> prior to works commencing.</w:t>
      </w:r>
    </w:p>
    <w:p w14:paraId="78428779" w14:textId="77777777" w:rsidR="000A5ADC" w:rsidRPr="00A53F57" w:rsidRDefault="000A5ADC" w:rsidP="00621D16">
      <w:pPr>
        <w:jc w:val="both"/>
        <w:rPr>
          <w:rFonts w:cs="Arial"/>
          <w:sz w:val="22"/>
          <w:szCs w:val="22"/>
        </w:rPr>
      </w:pPr>
    </w:p>
    <w:p w14:paraId="2B5428AA" w14:textId="01E530E4" w:rsidR="000A5ADC" w:rsidRPr="00A53F57" w:rsidRDefault="000A5ADC" w:rsidP="00621D16">
      <w:pPr>
        <w:ind w:left="709" w:hanging="709"/>
        <w:jc w:val="both"/>
        <w:rPr>
          <w:rFonts w:cs="Arial"/>
          <w:sz w:val="22"/>
          <w:szCs w:val="22"/>
        </w:rPr>
      </w:pPr>
      <w:r w:rsidRPr="00A53F57">
        <w:rPr>
          <w:rFonts w:cs="Arial"/>
          <w:sz w:val="22"/>
          <w:szCs w:val="22"/>
        </w:rPr>
        <w:t>(1</w:t>
      </w:r>
      <w:r w:rsidR="00557C3C">
        <w:rPr>
          <w:rFonts w:cs="Arial"/>
          <w:sz w:val="22"/>
          <w:szCs w:val="22"/>
        </w:rPr>
        <w:t>6</w:t>
      </w:r>
      <w:r w:rsidRPr="00A53F57">
        <w:rPr>
          <w:rFonts w:cs="Arial"/>
          <w:sz w:val="22"/>
          <w:szCs w:val="22"/>
        </w:rPr>
        <w:t>)</w:t>
      </w:r>
      <w:r w:rsidRPr="00A53F57">
        <w:rPr>
          <w:rFonts w:cs="Arial"/>
          <w:sz w:val="22"/>
          <w:szCs w:val="22"/>
        </w:rPr>
        <w:tab/>
      </w:r>
      <w:r w:rsidRPr="00A53F57">
        <w:rPr>
          <w:rFonts w:cs="Arial"/>
          <w:b/>
          <w:sz w:val="22"/>
          <w:szCs w:val="22"/>
        </w:rPr>
        <w:t xml:space="preserve">Detailed Landscape Plan </w:t>
      </w:r>
      <w:r w:rsidRPr="00A53F57">
        <w:rPr>
          <w:rFonts w:cs="Arial"/>
          <w:sz w:val="22"/>
          <w:szCs w:val="22"/>
        </w:rPr>
        <w:t>- A detailed landscape plan must be prepared in accordance with Council’s Engineering Specifications. Details demonstrating compliance shall be provided to the Certifying Authority.</w:t>
      </w:r>
    </w:p>
    <w:p w14:paraId="56A8D766" w14:textId="77777777" w:rsidR="000A5ADC" w:rsidRPr="00A53F57" w:rsidRDefault="000A5ADC" w:rsidP="00621D16">
      <w:pPr>
        <w:ind w:left="709" w:hanging="709"/>
        <w:jc w:val="both"/>
        <w:rPr>
          <w:rFonts w:cs="Arial"/>
          <w:sz w:val="22"/>
          <w:szCs w:val="22"/>
        </w:rPr>
      </w:pPr>
    </w:p>
    <w:p w14:paraId="265C557F" w14:textId="77777777" w:rsidR="000A5ADC" w:rsidRPr="00A53F57" w:rsidRDefault="000A5ADC" w:rsidP="00621D16">
      <w:pPr>
        <w:ind w:left="709" w:hanging="709"/>
        <w:jc w:val="both"/>
        <w:rPr>
          <w:rFonts w:cs="Arial"/>
          <w:sz w:val="22"/>
          <w:szCs w:val="22"/>
        </w:rPr>
      </w:pPr>
      <w:r w:rsidRPr="00A53F57">
        <w:rPr>
          <w:rFonts w:cs="Arial"/>
          <w:sz w:val="22"/>
          <w:szCs w:val="22"/>
        </w:rPr>
        <w:tab/>
        <w:t>The detailed landscape must include:</w:t>
      </w:r>
    </w:p>
    <w:p w14:paraId="3F48C320" w14:textId="77777777" w:rsidR="000A5ADC" w:rsidRPr="00A53F57" w:rsidRDefault="000A5ADC" w:rsidP="00621D16">
      <w:pPr>
        <w:ind w:left="709" w:hanging="709"/>
        <w:jc w:val="both"/>
        <w:rPr>
          <w:rFonts w:cs="Arial"/>
          <w:sz w:val="22"/>
          <w:szCs w:val="22"/>
        </w:rPr>
      </w:pPr>
    </w:p>
    <w:p w14:paraId="2646132C" w14:textId="6556CFF8" w:rsidR="00A53F57" w:rsidRPr="00A53F57" w:rsidRDefault="00A53F57" w:rsidP="00621D16">
      <w:pPr>
        <w:numPr>
          <w:ilvl w:val="0"/>
          <w:numId w:val="39"/>
        </w:numPr>
        <w:ind w:left="1418" w:hanging="709"/>
        <w:jc w:val="both"/>
        <w:rPr>
          <w:rFonts w:cs="Arial"/>
          <w:sz w:val="22"/>
          <w:szCs w:val="22"/>
        </w:rPr>
      </w:pPr>
      <w:r w:rsidRPr="00A53F57">
        <w:rPr>
          <w:rFonts w:cs="Arial"/>
          <w:sz w:val="22"/>
          <w:szCs w:val="22"/>
        </w:rPr>
        <w:t>Private precinct type landscape pallets to include deciduous tree species. Private lot landscaping to include deciduous tree species on every other lot.</w:t>
      </w:r>
    </w:p>
    <w:p w14:paraId="4E754C96" w14:textId="77777777" w:rsidR="00A53F57" w:rsidRPr="00A53F57" w:rsidRDefault="00A53F57" w:rsidP="00621D16">
      <w:pPr>
        <w:ind w:left="1418" w:hanging="709"/>
        <w:jc w:val="both"/>
        <w:rPr>
          <w:rFonts w:cs="Arial"/>
          <w:sz w:val="22"/>
          <w:szCs w:val="22"/>
        </w:rPr>
      </w:pPr>
    </w:p>
    <w:p w14:paraId="6572823B" w14:textId="551ADC3A" w:rsidR="000A5ADC" w:rsidRPr="00A53F57" w:rsidRDefault="00A53F57" w:rsidP="00621D16">
      <w:pPr>
        <w:numPr>
          <w:ilvl w:val="0"/>
          <w:numId w:val="39"/>
        </w:numPr>
        <w:ind w:left="1418" w:hanging="709"/>
        <w:jc w:val="both"/>
        <w:rPr>
          <w:rFonts w:cs="Arial"/>
          <w:sz w:val="22"/>
          <w:szCs w:val="22"/>
        </w:rPr>
      </w:pPr>
      <w:r w:rsidRPr="00A53F57">
        <w:rPr>
          <w:rFonts w:cs="Arial"/>
          <w:sz w:val="22"/>
          <w:szCs w:val="22"/>
        </w:rPr>
        <w:lastRenderedPageBreak/>
        <w:t>Detailed landscape plans for both public and private areas must be prepared in accordance with Appendix B of Council’s Engineering Design Specifications including tree planting detail specifying suitable root deflecting or barrier treatment between kerb and footpath prior to CC.</w:t>
      </w:r>
    </w:p>
    <w:p w14:paraId="74FB08F1" w14:textId="77777777" w:rsidR="000A5ADC" w:rsidRPr="00A53F57" w:rsidRDefault="000A5ADC" w:rsidP="00621D16">
      <w:pPr>
        <w:jc w:val="both"/>
        <w:rPr>
          <w:rFonts w:cs="Arial"/>
          <w:sz w:val="22"/>
          <w:szCs w:val="22"/>
        </w:rPr>
      </w:pPr>
    </w:p>
    <w:p w14:paraId="5D92FAE3" w14:textId="1E69E65A" w:rsidR="000A5ADC" w:rsidRPr="00A53F57" w:rsidRDefault="000A5ADC" w:rsidP="00621D16">
      <w:pPr>
        <w:ind w:left="709" w:hanging="709"/>
        <w:jc w:val="both"/>
        <w:rPr>
          <w:rFonts w:cs="Arial"/>
          <w:color w:val="000000"/>
          <w:sz w:val="22"/>
          <w:szCs w:val="22"/>
          <w:lang w:eastAsia="en-AU"/>
        </w:rPr>
      </w:pPr>
      <w:r w:rsidRPr="00A53F57">
        <w:rPr>
          <w:rFonts w:cs="Arial"/>
          <w:sz w:val="22"/>
          <w:szCs w:val="22"/>
        </w:rPr>
        <w:t>(1</w:t>
      </w:r>
      <w:r w:rsidR="00557C3C">
        <w:rPr>
          <w:rFonts w:cs="Arial"/>
          <w:sz w:val="22"/>
          <w:szCs w:val="22"/>
        </w:rPr>
        <w:t>7</w:t>
      </w:r>
      <w:r w:rsidRPr="00A53F57">
        <w:rPr>
          <w:rFonts w:cs="Arial"/>
          <w:sz w:val="22"/>
          <w:szCs w:val="22"/>
        </w:rPr>
        <w:t>)</w:t>
      </w:r>
      <w:r w:rsidRPr="00A53F57">
        <w:rPr>
          <w:rFonts w:cs="Arial"/>
          <w:sz w:val="22"/>
          <w:szCs w:val="22"/>
        </w:rPr>
        <w:tab/>
      </w:r>
      <w:r w:rsidRPr="00A53F57">
        <w:rPr>
          <w:rFonts w:cs="Arial"/>
          <w:b/>
          <w:color w:val="000000"/>
          <w:sz w:val="22"/>
          <w:szCs w:val="22"/>
          <w:lang w:eastAsia="en-AU"/>
        </w:rPr>
        <w:t xml:space="preserve">Special Infrastructure Contribution </w:t>
      </w:r>
      <w:r w:rsidRPr="00A53F57">
        <w:rPr>
          <w:rFonts w:cs="Arial"/>
          <w:sz w:val="22"/>
          <w:szCs w:val="22"/>
        </w:rPr>
        <w:t xml:space="preserve">- </w:t>
      </w:r>
      <w:r w:rsidRPr="00A53F57">
        <w:rPr>
          <w:rFonts w:cs="Arial"/>
          <w:color w:val="000000"/>
          <w:sz w:val="22"/>
          <w:szCs w:val="22"/>
          <w:lang w:eastAsia="en-AU"/>
        </w:rPr>
        <w:t xml:space="preserve">The </w:t>
      </w:r>
      <w:r w:rsidR="00EE6664">
        <w:rPr>
          <w:rFonts w:cs="Arial"/>
          <w:color w:val="000000"/>
          <w:sz w:val="22"/>
          <w:szCs w:val="22"/>
          <w:lang w:eastAsia="en-AU"/>
        </w:rPr>
        <w:t>person acting on this consent</w:t>
      </w:r>
      <w:r w:rsidRPr="00A53F57">
        <w:rPr>
          <w:rFonts w:cs="Arial"/>
          <w:color w:val="000000"/>
          <w:sz w:val="22"/>
          <w:szCs w:val="22"/>
          <w:lang w:eastAsia="en-AU"/>
        </w:rPr>
        <w:t xml:space="preserve"> shall make a special infrastructure contribution (SIC) in accordance with the determination made by the Minister administering the </w:t>
      </w:r>
      <w:r w:rsidRPr="00A53F57">
        <w:rPr>
          <w:rFonts w:cs="Arial"/>
          <w:i/>
          <w:color w:val="000000"/>
          <w:sz w:val="22"/>
          <w:szCs w:val="22"/>
          <w:lang w:eastAsia="en-AU"/>
        </w:rPr>
        <w:t>EP&amp;A Act 1979</w:t>
      </w:r>
      <w:r w:rsidRPr="00A53F57">
        <w:rPr>
          <w:rFonts w:cs="Arial"/>
          <w:color w:val="000000"/>
          <w:sz w:val="22"/>
          <w:szCs w:val="22"/>
          <w:lang w:eastAsia="en-AU"/>
        </w:rPr>
        <w:t xml:space="preserve"> under Section 7.23 of that Act and as in force on the date of this consent. This contribution shall be paid to the Department of Planning, Industry and Environment (DPIE).</w:t>
      </w:r>
    </w:p>
    <w:p w14:paraId="6AAFC1AF" w14:textId="77777777" w:rsidR="000A5ADC" w:rsidRPr="00A53F57" w:rsidRDefault="000A5ADC" w:rsidP="00621D16">
      <w:pPr>
        <w:ind w:left="709" w:hanging="709"/>
        <w:jc w:val="both"/>
        <w:rPr>
          <w:rFonts w:cs="Arial"/>
          <w:color w:val="000000"/>
          <w:sz w:val="22"/>
          <w:szCs w:val="22"/>
          <w:lang w:eastAsia="en-AU"/>
        </w:rPr>
      </w:pPr>
    </w:p>
    <w:p w14:paraId="73A65400" w14:textId="77777777" w:rsidR="000A5ADC" w:rsidRPr="00A53F57" w:rsidRDefault="000A5ADC" w:rsidP="00621D16">
      <w:pPr>
        <w:ind w:left="709"/>
        <w:jc w:val="both"/>
        <w:rPr>
          <w:rFonts w:cs="Arial"/>
          <w:color w:val="000000"/>
          <w:sz w:val="22"/>
          <w:szCs w:val="22"/>
          <w:lang w:eastAsia="en-AU"/>
        </w:rPr>
      </w:pPr>
      <w:r w:rsidRPr="00A53F57">
        <w:rPr>
          <w:rFonts w:cs="Arial"/>
          <w:color w:val="000000"/>
          <w:sz w:val="22"/>
          <w:szCs w:val="22"/>
          <w:lang w:eastAsia="en-AU"/>
        </w:rPr>
        <w:t>Evidence of payment of the SIC shall be provided to Council and the Certifying Authority.</w:t>
      </w:r>
    </w:p>
    <w:p w14:paraId="4EF186C0" w14:textId="77777777" w:rsidR="000A5ADC" w:rsidRPr="00A53F57" w:rsidRDefault="000A5ADC" w:rsidP="00621D16">
      <w:pPr>
        <w:ind w:left="709"/>
        <w:jc w:val="both"/>
        <w:rPr>
          <w:rFonts w:cs="Arial"/>
          <w:color w:val="000000"/>
          <w:sz w:val="22"/>
          <w:szCs w:val="22"/>
          <w:lang w:eastAsia="en-AU"/>
        </w:rPr>
      </w:pPr>
    </w:p>
    <w:p w14:paraId="22CB4C3E" w14:textId="77777777" w:rsidR="000A5ADC" w:rsidRPr="00A53F57" w:rsidRDefault="000A5ADC" w:rsidP="00621D16">
      <w:pPr>
        <w:ind w:left="709"/>
        <w:jc w:val="both"/>
        <w:rPr>
          <w:rFonts w:cs="Arial"/>
          <w:color w:val="000000"/>
          <w:sz w:val="22"/>
          <w:szCs w:val="22"/>
          <w:lang w:eastAsia="en-AU"/>
        </w:rPr>
      </w:pPr>
      <w:r w:rsidRPr="00A53F57">
        <w:rPr>
          <w:rFonts w:cs="Arial"/>
          <w:color w:val="000000"/>
          <w:sz w:val="22"/>
          <w:szCs w:val="22"/>
          <w:lang w:eastAsia="en-AU"/>
        </w:rPr>
        <w:t>Alternatively, the applicant must obtain written confirmation from DPIE that the SIC is not required to be paid for the approved development.</w:t>
      </w:r>
    </w:p>
    <w:p w14:paraId="6C38ADDA" w14:textId="77777777" w:rsidR="000A5ADC" w:rsidRPr="00A53F57" w:rsidRDefault="000A5ADC" w:rsidP="00621D16">
      <w:pPr>
        <w:jc w:val="both"/>
        <w:rPr>
          <w:rFonts w:cs="Arial"/>
          <w:color w:val="000000"/>
          <w:sz w:val="22"/>
          <w:szCs w:val="22"/>
          <w:lang w:eastAsia="en-AU"/>
        </w:rPr>
      </w:pPr>
    </w:p>
    <w:p w14:paraId="55728166" w14:textId="4F5F79B5" w:rsidR="000A5ADC" w:rsidRPr="00A53F57" w:rsidRDefault="000A5ADC" w:rsidP="00621D16">
      <w:pPr>
        <w:ind w:left="709" w:hanging="709"/>
        <w:jc w:val="both"/>
        <w:rPr>
          <w:rFonts w:cs="Arial"/>
          <w:sz w:val="22"/>
          <w:szCs w:val="22"/>
        </w:rPr>
      </w:pPr>
      <w:r w:rsidRPr="00A53F57">
        <w:rPr>
          <w:rFonts w:cs="Arial"/>
          <w:sz w:val="22"/>
          <w:szCs w:val="22"/>
        </w:rPr>
        <w:t>(1</w:t>
      </w:r>
      <w:r w:rsidR="00557C3C">
        <w:rPr>
          <w:rFonts w:cs="Arial"/>
          <w:sz w:val="22"/>
          <w:szCs w:val="22"/>
        </w:rPr>
        <w:t>8</w:t>
      </w:r>
      <w:r w:rsidRPr="00A53F57">
        <w:rPr>
          <w:rFonts w:cs="Arial"/>
          <w:sz w:val="22"/>
          <w:szCs w:val="22"/>
        </w:rPr>
        <w:t>)</w:t>
      </w:r>
      <w:r w:rsidRPr="00A53F57">
        <w:rPr>
          <w:rFonts w:cs="Arial"/>
          <w:sz w:val="22"/>
          <w:szCs w:val="22"/>
        </w:rPr>
        <w:tab/>
      </w:r>
      <w:r w:rsidRPr="00A53F57">
        <w:rPr>
          <w:rFonts w:eastAsia="Cambria" w:cs="Arial"/>
          <w:b/>
          <w:sz w:val="22"/>
          <w:szCs w:val="22"/>
        </w:rPr>
        <w:t xml:space="preserve">Damages Bond </w:t>
      </w:r>
      <w:r w:rsidRPr="00A53F57">
        <w:rPr>
          <w:rFonts w:eastAsia="Cambria" w:cs="Arial"/>
          <w:sz w:val="22"/>
          <w:szCs w:val="22"/>
        </w:rPr>
        <w:t xml:space="preserve">- The </w:t>
      </w:r>
      <w:r w:rsidR="00EE6664">
        <w:rPr>
          <w:rFonts w:cs="Arial"/>
          <w:sz w:val="22"/>
          <w:szCs w:val="22"/>
        </w:rPr>
        <w:t>person acting on this consent</w:t>
      </w:r>
      <w:r w:rsidRPr="00A53F57">
        <w:rPr>
          <w:rFonts w:cs="Arial"/>
          <w:sz w:val="22"/>
          <w:szCs w:val="22"/>
        </w:rPr>
        <w:t xml:space="preserve"> is to lodge a bond with Council to ensure any damage to existing public infrastructure is rectified in accordance with Council’s Development Infrastructure Bonds Policy.</w:t>
      </w:r>
    </w:p>
    <w:p w14:paraId="24DB13FA" w14:textId="77777777" w:rsidR="000A5ADC" w:rsidRPr="00A53F57" w:rsidRDefault="000A5ADC" w:rsidP="00621D16">
      <w:pPr>
        <w:ind w:left="709" w:hanging="709"/>
        <w:jc w:val="both"/>
        <w:rPr>
          <w:rFonts w:cs="Arial"/>
          <w:sz w:val="22"/>
          <w:szCs w:val="22"/>
        </w:rPr>
      </w:pPr>
    </w:p>
    <w:p w14:paraId="039A2335" w14:textId="77777777" w:rsidR="000A5ADC" w:rsidRPr="00A53F57" w:rsidRDefault="000A5ADC" w:rsidP="00621D16">
      <w:pPr>
        <w:ind w:left="709"/>
        <w:jc w:val="both"/>
        <w:rPr>
          <w:rFonts w:cs="Arial"/>
          <w:sz w:val="22"/>
          <w:szCs w:val="22"/>
        </w:rPr>
      </w:pPr>
      <w:r w:rsidRPr="00A53F57">
        <w:rPr>
          <w:rFonts w:cs="Arial"/>
          <w:b/>
          <w:sz w:val="22"/>
          <w:szCs w:val="22"/>
        </w:rPr>
        <w:t>Note.</w:t>
      </w:r>
      <w:r w:rsidRPr="00A53F57">
        <w:rPr>
          <w:rFonts w:cs="Arial"/>
          <w:sz w:val="22"/>
          <w:szCs w:val="22"/>
        </w:rPr>
        <w:t xml:space="preserve"> A fee is payable for the lodgement of the bond.</w:t>
      </w:r>
    </w:p>
    <w:p w14:paraId="4B45635F" w14:textId="77777777" w:rsidR="000A5ADC" w:rsidRPr="00A53F57" w:rsidRDefault="000A5ADC" w:rsidP="00621D16">
      <w:pPr>
        <w:jc w:val="both"/>
        <w:rPr>
          <w:rFonts w:cs="Arial"/>
          <w:sz w:val="22"/>
          <w:szCs w:val="22"/>
        </w:rPr>
      </w:pPr>
    </w:p>
    <w:p w14:paraId="4002196A" w14:textId="6B6721A4" w:rsidR="000A5ADC" w:rsidRPr="00A53F57" w:rsidRDefault="000A5ADC" w:rsidP="00621D16">
      <w:pPr>
        <w:ind w:left="709" w:hanging="709"/>
        <w:jc w:val="both"/>
        <w:rPr>
          <w:rFonts w:cs="Arial"/>
          <w:sz w:val="22"/>
          <w:szCs w:val="22"/>
        </w:rPr>
      </w:pPr>
      <w:r w:rsidRPr="00A53F57">
        <w:rPr>
          <w:rFonts w:cs="Arial"/>
          <w:sz w:val="22"/>
          <w:szCs w:val="22"/>
        </w:rPr>
        <w:t>(</w:t>
      </w:r>
      <w:r w:rsidR="00EF1CF7">
        <w:rPr>
          <w:rFonts w:cs="Arial"/>
          <w:sz w:val="22"/>
          <w:szCs w:val="22"/>
        </w:rPr>
        <w:t>1</w:t>
      </w:r>
      <w:r w:rsidR="00557C3C">
        <w:rPr>
          <w:rFonts w:cs="Arial"/>
          <w:sz w:val="22"/>
          <w:szCs w:val="22"/>
        </w:rPr>
        <w:t>9</w:t>
      </w:r>
      <w:r w:rsidRPr="00A53F57">
        <w:rPr>
          <w:rFonts w:cs="Arial"/>
          <w:sz w:val="22"/>
          <w:szCs w:val="22"/>
        </w:rPr>
        <w:t>)</w:t>
      </w:r>
      <w:r w:rsidRPr="00A53F57">
        <w:rPr>
          <w:rFonts w:cs="Arial"/>
          <w:sz w:val="22"/>
          <w:szCs w:val="22"/>
        </w:rPr>
        <w:tab/>
      </w:r>
      <w:r w:rsidRPr="00A53F57">
        <w:rPr>
          <w:rFonts w:cs="Arial"/>
          <w:b/>
          <w:sz w:val="22"/>
          <w:szCs w:val="22"/>
        </w:rPr>
        <w:t xml:space="preserve">Long Service Levy </w:t>
      </w:r>
      <w:r w:rsidRPr="00A53F57">
        <w:rPr>
          <w:rFonts w:cs="Arial"/>
          <w:sz w:val="22"/>
          <w:szCs w:val="22"/>
        </w:rPr>
        <w:t xml:space="preserve">- In accordance with Section 34 of the </w:t>
      </w:r>
      <w:r w:rsidRPr="00A53F57">
        <w:rPr>
          <w:rFonts w:cs="Arial"/>
          <w:i/>
          <w:sz w:val="22"/>
          <w:szCs w:val="22"/>
        </w:rPr>
        <w:t>Building and Construction Industry Long Service Payments Act 1986</w:t>
      </w:r>
      <w:r w:rsidRPr="00A53F57">
        <w:rPr>
          <w:rFonts w:cs="Arial"/>
          <w:sz w:val="22"/>
          <w:szCs w:val="22"/>
        </w:rPr>
        <w:t>, the</w:t>
      </w:r>
      <w:r w:rsidR="00EE6664">
        <w:rPr>
          <w:rFonts w:cs="Arial"/>
          <w:sz w:val="22"/>
          <w:szCs w:val="22"/>
        </w:rPr>
        <w:t xml:space="preserve"> person acting on this consent</w:t>
      </w:r>
      <w:r w:rsidRPr="00A53F57">
        <w:rPr>
          <w:rFonts w:cs="Arial"/>
          <w:sz w:val="22"/>
          <w:szCs w:val="22"/>
        </w:rPr>
        <w:t xml:space="preserve"> shall pay a long service levy at the prescribed rate to either the Long Service Payments Corporation or Council for any building work that cost $25,000 or more.</w:t>
      </w:r>
    </w:p>
    <w:p w14:paraId="2B95D28C" w14:textId="77777777" w:rsidR="000A5ADC" w:rsidRPr="00A53F57" w:rsidRDefault="000A5ADC" w:rsidP="00621D16">
      <w:pPr>
        <w:jc w:val="both"/>
        <w:rPr>
          <w:rFonts w:cs="Arial"/>
          <w:sz w:val="22"/>
          <w:szCs w:val="22"/>
        </w:rPr>
      </w:pPr>
    </w:p>
    <w:p w14:paraId="2DBB12F0" w14:textId="77777777" w:rsidR="000A5ADC" w:rsidRPr="00A53F57" w:rsidRDefault="000A5ADC" w:rsidP="00621D16">
      <w:pPr>
        <w:jc w:val="both"/>
        <w:rPr>
          <w:rFonts w:ascii="Arial Bold" w:hAnsi="Arial Bold" w:cs="Arial"/>
          <w:b/>
        </w:rPr>
      </w:pPr>
      <w:r w:rsidRPr="00A53F57">
        <w:rPr>
          <w:rFonts w:ascii="Arial Bold" w:hAnsi="Arial Bold" w:cs="Arial"/>
          <w:b/>
        </w:rPr>
        <w:t>3.0 - Prior to Commencement of Works</w:t>
      </w:r>
    </w:p>
    <w:p w14:paraId="7CD23F00" w14:textId="77777777" w:rsidR="000A5ADC" w:rsidRPr="00A53F57" w:rsidRDefault="000A5ADC" w:rsidP="00621D16">
      <w:pPr>
        <w:jc w:val="both"/>
        <w:rPr>
          <w:rFonts w:cs="Arial"/>
          <w:sz w:val="22"/>
          <w:szCs w:val="22"/>
        </w:rPr>
      </w:pPr>
    </w:p>
    <w:p w14:paraId="28C7DD96" w14:textId="77777777" w:rsidR="000A5ADC" w:rsidRPr="00A53F57" w:rsidRDefault="000A5ADC" w:rsidP="00621D16">
      <w:pPr>
        <w:jc w:val="both"/>
        <w:rPr>
          <w:rFonts w:cs="Arial"/>
          <w:sz w:val="22"/>
          <w:szCs w:val="22"/>
        </w:rPr>
      </w:pPr>
      <w:r w:rsidRPr="00A53F57">
        <w:rPr>
          <w:rFonts w:cs="Arial"/>
          <w:sz w:val="22"/>
          <w:szCs w:val="22"/>
        </w:rPr>
        <w:t>The following conditions of consent shall be complied with prior to any works commencing on the development site.</w:t>
      </w:r>
    </w:p>
    <w:p w14:paraId="168C7D44" w14:textId="77777777" w:rsidR="000A5ADC" w:rsidRPr="00A53F57" w:rsidRDefault="000A5ADC" w:rsidP="00621D16">
      <w:pPr>
        <w:jc w:val="both"/>
        <w:rPr>
          <w:rFonts w:cs="Arial"/>
          <w:sz w:val="22"/>
          <w:szCs w:val="22"/>
        </w:rPr>
      </w:pPr>
    </w:p>
    <w:p w14:paraId="26AE4EE7" w14:textId="77777777" w:rsidR="000A5ADC" w:rsidRPr="00A53F57" w:rsidRDefault="000A5ADC" w:rsidP="00621D16">
      <w:pPr>
        <w:ind w:left="709" w:hanging="709"/>
        <w:jc w:val="both"/>
        <w:rPr>
          <w:rFonts w:cs="Arial"/>
          <w:sz w:val="22"/>
          <w:szCs w:val="22"/>
        </w:rPr>
      </w:pPr>
      <w:r w:rsidRPr="00A53F57">
        <w:rPr>
          <w:rFonts w:cs="Arial"/>
          <w:sz w:val="22"/>
          <w:szCs w:val="22"/>
        </w:rPr>
        <w:t>(1)</w:t>
      </w:r>
      <w:r w:rsidRPr="00A53F57">
        <w:rPr>
          <w:rFonts w:cs="Arial"/>
          <w:sz w:val="22"/>
          <w:szCs w:val="22"/>
        </w:rPr>
        <w:tab/>
      </w:r>
      <w:r w:rsidRPr="00A53F57">
        <w:rPr>
          <w:rFonts w:cs="Arial"/>
          <w:b/>
          <w:sz w:val="22"/>
          <w:szCs w:val="22"/>
        </w:rPr>
        <w:t xml:space="preserve">Public Liability Insurance </w:t>
      </w:r>
      <w:r w:rsidRPr="00A53F57">
        <w:rPr>
          <w:rFonts w:cs="Arial"/>
          <w:sz w:val="22"/>
          <w:szCs w:val="22"/>
        </w:rPr>
        <w:t xml:space="preserve">- The owner or contractor shall take out a Public Liability Insurance Policy with a minimum cover of $20 million in relation to the occupation of, and works within, </w:t>
      </w:r>
      <w:r w:rsidRPr="00A53F57">
        <w:rPr>
          <w:rFonts w:cs="Arial"/>
          <w:color w:val="000000"/>
          <w:sz w:val="22"/>
          <w:szCs w:val="22"/>
        </w:rPr>
        <w:t>public property (i.e. kerbs, gutters, footpaths, walkways, reserves, etc)</w:t>
      </w:r>
      <w:r w:rsidRPr="00A53F57">
        <w:rPr>
          <w:rFonts w:cs="Arial"/>
          <w:sz w:val="22"/>
          <w:szCs w:val="22"/>
        </w:rPr>
        <w:t xml:space="preserve"> for the full duration of the proposed works. Evidence of this Policy shall be provided to Council and the Certifying Authority.</w:t>
      </w:r>
    </w:p>
    <w:p w14:paraId="0815CC69" w14:textId="77777777" w:rsidR="000A5ADC" w:rsidRPr="00A53F57" w:rsidRDefault="000A5ADC" w:rsidP="00621D16">
      <w:pPr>
        <w:jc w:val="both"/>
        <w:rPr>
          <w:rFonts w:cs="Arial"/>
          <w:color w:val="000000"/>
          <w:sz w:val="22"/>
          <w:szCs w:val="22"/>
        </w:rPr>
      </w:pPr>
    </w:p>
    <w:p w14:paraId="474F9F7A" w14:textId="77777777" w:rsidR="000A5ADC" w:rsidRPr="00A53F57" w:rsidRDefault="000A5ADC" w:rsidP="00621D16">
      <w:pPr>
        <w:ind w:left="709" w:hanging="709"/>
        <w:jc w:val="both"/>
        <w:rPr>
          <w:rFonts w:cs="Arial"/>
          <w:sz w:val="22"/>
          <w:szCs w:val="22"/>
        </w:rPr>
      </w:pPr>
      <w:r w:rsidRPr="00A53F57">
        <w:rPr>
          <w:rFonts w:cs="Arial"/>
          <w:sz w:val="22"/>
          <w:szCs w:val="22"/>
        </w:rPr>
        <w:t>(2)</w:t>
      </w:r>
      <w:r w:rsidRPr="00A53F57">
        <w:rPr>
          <w:rFonts w:cs="Arial"/>
          <w:sz w:val="22"/>
          <w:szCs w:val="22"/>
        </w:rPr>
        <w:tab/>
      </w:r>
      <w:r w:rsidRPr="00A53F57">
        <w:rPr>
          <w:rFonts w:cs="Arial"/>
          <w:b/>
          <w:sz w:val="22"/>
          <w:szCs w:val="22"/>
        </w:rPr>
        <w:t>Notice of PCA Appointment</w:t>
      </w:r>
      <w:r w:rsidRPr="00A53F57">
        <w:rPr>
          <w:rFonts w:cs="Arial"/>
          <w:sz w:val="22"/>
          <w:szCs w:val="22"/>
        </w:rPr>
        <w:t xml:space="preserve"> - Notice shall be given to Council at least two (2) days prior to subdivision and/or building works commencing in accordance with </w:t>
      </w:r>
      <w:r w:rsidRPr="00A53F57">
        <w:rPr>
          <w:rFonts w:cs="Arial"/>
          <w:bCs/>
          <w:sz w:val="22"/>
          <w:szCs w:val="22"/>
        </w:rPr>
        <w:t xml:space="preserve">Clause 103 </w:t>
      </w:r>
      <w:r w:rsidRPr="00A53F57">
        <w:rPr>
          <w:rFonts w:cs="Arial"/>
          <w:sz w:val="22"/>
          <w:szCs w:val="22"/>
        </w:rPr>
        <w:t>of the EP&amp;A Regulation 2000. The notice shall include:</w:t>
      </w:r>
    </w:p>
    <w:p w14:paraId="54A5E229" w14:textId="77777777" w:rsidR="000A5ADC" w:rsidRPr="00A53F57" w:rsidRDefault="000A5ADC" w:rsidP="00621D16">
      <w:pPr>
        <w:ind w:left="-142"/>
        <w:jc w:val="both"/>
        <w:rPr>
          <w:rFonts w:cs="Arial"/>
          <w:sz w:val="22"/>
          <w:szCs w:val="22"/>
        </w:rPr>
      </w:pPr>
    </w:p>
    <w:p w14:paraId="7AE22CBC" w14:textId="77777777" w:rsidR="000A5ADC" w:rsidRPr="00A53F57" w:rsidRDefault="000A5ADC" w:rsidP="00621D16">
      <w:pPr>
        <w:numPr>
          <w:ilvl w:val="0"/>
          <w:numId w:val="11"/>
        </w:numPr>
        <w:spacing w:after="240"/>
        <w:ind w:left="1418" w:hanging="709"/>
        <w:jc w:val="both"/>
        <w:rPr>
          <w:rFonts w:cs="Arial"/>
          <w:sz w:val="22"/>
          <w:szCs w:val="22"/>
        </w:rPr>
      </w:pPr>
      <w:r w:rsidRPr="00A53F57">
        <w:rPr>
          <w:rFonts w:cs="Arial"/>
          <w:sz w:val="22"/>
          <w:szCs w:val="22"/>
        </w:rPr>
        <w:t>a description of the work to be carried out;</w:t>
      </w:r>
    </w:p>
    <w:p w14:paraId="51DB3370" w14:textId="77777777" w:rsidR="000A5ADC" w:rsidRPr="00A53F57" w:rsidRDefault="000A5ADC" w:rsidP="00621D16">
      <w:pPr>
        <w:numPr>
          <w:ilvl w:val="0"/>
          <w:numId w:val="11"/>
        </w:numPr>
        <w:spacing w:after="240"/>
        <w:ind w:left="1418" w:hanging="709"/>
        <w:jc w:val="both"/>
        <w:rPr>
          <w:rFonts w:cs="Arial"/>
          <w:sz w:val="22"/>
          <w:szCs w:val="22"/>
        </w:rPr>
      </w:pPr>
      <w:r w:rsidRPr="00A53F57">
        <w:rPr>
          <w:rFonts w:cs="Arial"/>
          <w:sz w:val="22"/>
          <w:szCs w:val="22"/>
        </w:rPr>
        <w:t>the address of the land on which the work is to be carried out;</w:t>
      </w:r>
    </w:p>
    <w:p w14:paraId="6151355D" w14:textId="77777777" w:rsidR="000A5ADC" w:rsidRPr="00A53F57" w:rsidRDefault="000A5ADC" w:rsidP="00621D16">
      <w:pPr>
        <w:numPr>
          <w:ilvl w:val="0"/>
          <w:numId w:val="11"/>
        </w:numPr>
        <w:spacing w:after="240"/>
        <w:ind w:left="1418" w:hanging="709"/>
        <w:jc w:val="both"/>
        <w:rPr>
          <w:rFonts w:cs="Arial"/>
          <w:sz w:val="22"/>
          <w:szCs w:val="22"/>
        </w:rPr>
      </w:pPr>
      <w:r w:rsidRPr="00A53F57">
        <w:rPr>
          <w:rFonts w:cs="Arial"/>
          <w:sz w:val="22"/>
          <w:szCs w:val="22"/>
        </w:rPr>
        <w:t>the registered number and date of issue of the relevant development consent;</w:t>
      </w:r>
    </w:p>
    <w:p w14:paraId="03791D49" w14:textId="77777777" w:rsidR="000A5ADC" w:rsidRPr="00A53F57" w:rsidRDefault="000A5ADC" w:rsidP="00621D16">
      <w:pPr>
        <w:numPr>
          <w:ilvl w:val="0"/>
          <w:numId w:val="11"/>
        </w:numPr>
        <w:spacing w:after="240"/>
        <w:ind w:left="1418" w:hanging="709"/>
        <w:jc w:val="both"/>
        <w:rPr>
          <w:rFonts w:cs="Arial"/>
          <w:sz w:val="22"/>
          <w:szCs w:val="22"/>
        </w:rPr>
      </w:pPr>
      <w:r w:rsidRPr="00A53F57">
        <w:rPr>
          <w:rFonts w:cs="Arial"/>
          <w:sz w:val="22"/>
          <w:szCs w:val="22"/>
        </w:rPr>
        <w:t>the name and address of the PCA, and of the person by whom the PCA was appointed;</w:t>
      </w:r>
    </w:p>
    <w:p w14:paraId="58652D98" w14:textId="77777777" w:rsidR="000A5ADC" w:rsidRPr="00A53F57" w:rsidRDefault="000A5ADC" w:rsidP="00621D16">
      <w:pPr>
        <w:numPr>
          <w:ilvl w:val="0"/>
          <w:numId w:val="11"/>
        </w:numPr>
        <w:spacing w:after="240"/>
        <w:ind w:left="1418" w:hanging="709"/>
        <w:jc w:val="both"/>
        <w:rPr>
          <w:rFonts w:cs="Arial"/>
          <w:sz w:val="22"/>
          <w:szCs w:val="22"/>
        </w:rPr>
      </w:pPr>
      <w:r w:rsidRPr="00A53F57">
        <w:rPr>
          <w:rFonts w:cs="Arial"/>
          <w:sz w:val="22"/>
          <w:szCs w:val="22"/>
        </w:rPr>
        <w:t>if the PCA is an accredited certifier, his, her or its accreditation number, and a statement signed by the accredited certifier consenting to being appointed as PCA; and</w:t>
      </w:r>
    </w:p>
    <w:p w14:paraId="3C930346" w14:textId="77777777" w:rsidR="000A5ADC" w:rsidRPr="00A53F57" w:rsidRDefault="000A5ADC" w:rsidP="00621D16">
      <w:pPr>
        <w:numPr>
          <w:ilvl w:val="0"/>
          <w:numId w:val="11"/>
        </w:numPr>
        <w:ind w:left="1418" w:hanging="709"/>
        <w:jc w:val="both"/>
        <w:rPr>
          <w:rFonts w:cs="Arial"/>
          <w:sz w:val="22"/>
          <w:szCs w:val="22"/>
        </w:rPr>
      </w:pPr>
      <w:r w:rsidRPr="00A53F57">
        <w:rPr>
          <w:rFonts w:cs="Arial"/>
          <w:sz w:val="22"/>
          <w:szCs w:val="22"/>
        </w:rPr>
        <w:lastRenderedPageBreak/>
        <w:t>a telephone number on which the PCA may be contacted for business purposes.</w:t>
      </w:r>
    </w:p>
    <w:p w14:paraId="7A46017F" w14:textId="77777777" w:rsidR="00772AD0" w:rsidRDefault="00772AD0" w:rsidP="00621D16">
      <w:pPr>
        <w:ind w:left="709" w:hanging="709"/>
        <w:jc w:val="both"/>
        <w:rPr>
          <w:rFonts w:cs="Arial"/>
          <w:sz w:val="22"/>
          <w:szCs w:val="22"/>
        </w:rPr>
      </w:pPr>
    </w:p>
    <w:p w14:paraId="3FDDD634" w14:textId="172825FC" w:rsidR="000A5ADC" w:rsidRPr="00A53F57" w:rsidRDefault="000A5ADC" w:rsidP="00621D16">
      <w:pPr>
        <w:ind w:left="709" w:hanging="709"/>
        <w:jc w:val="both"/>
        <w:rPr>
          <w:rFonts w:cs="Arial"/>
          <w:sz w:val="22"/>
          <w:szCs w:val="22"/>
        </w:rPr>
      </w:pPr>
      <w:r w:rsidRPr="00A53F57">
        <w:rPr>
          <w:rFonts w:cs="Arial"/>
          <w:sz w:val="22"/>
          <w:szCs w:val="22"/>
        </w:rPr>
        <w:t>(3)</w:t>
      </w:r>
      <w:r w:rsidRPr="00A53F57">
        <w:rPr>
          <w:rFonts w:cs="Arial"/>
          <w:sz w:val="22"/>
          <w:szCs w:val="22"/>
        </w:rPr>
        <w:tab/>
      </w:r>
      <w:r w:rsidRPr="00A53F57">
        <w:rPr>
          <w:rFonts w:cs="Arial"/>
          <w:b/>
          <w:sz w:val="22"/>
          <w:szCs w:val="22"/>
        </w:rPr>
        <w:t>Notice of Commencement of Work</w:t>
      </w:r>
      <w:r w:rsidRPr="00A53F57">
        <w:rPr>
          <w:rFonts w:cs="Arial"/>
          <w:sz w:val="22"/>
          <w:szCs w:val="22"/>
        </w:rPr>
        <w:t xml:space="preserve"> - Notice shall be given to Council at least two (2) days prior to subdivision and/or building works commencing in accordance with </w:t>
      </w:r>
      <w:r w:rsidRPr="00A53F57">
        <w:rPr>
          <w:rFonts w:cs="Arial"/>
          <w:bCs/>
          <w:sz w:val="22"/>
          <w:szCs w:val="22"/>
        </w:rPr>
        <w:t xml:space="preserve">Clause 104 </w:t>
      </w:r>
      <w:r w:rsidRPr="00A53F57">
        <w:rPr>
          <w:rFonts w:cs="Arial"/>
          <w:sz w:val="22"/>
          <w:szCs w:val="22"/>
        </w:rPr>
        <w:t>of the EP&amp;A Regulation 2000. The notice shall include:</w:t>
      </w:r>
    </w:p>
    <w:p w14:paraId="3C6F5ED5" w14:textId="77777777" w:rsidR="000A5ADC" w:rsidRPr="00A53F57" w:rsidRDefault="000A5ADC" w:rsidP="00621D16">
      <w:pPr>
        <w:ind w:left="851" w:hanging="851"/>
        <w:jc w:val="both"/>
        <w:rPr>
          <w:rFonts w:cs="Arial"/>
          <w:sz w:val="22"/>
          <w:szCs w:val="22"/>
        </w:rPr>
      </w:pPr>
    </w:p>
    <w:p w14:paraId="1795F855" w14:textId="77777777" w:rsidR="000A5ADC" w:rsidRPr="00A53F57" w:rsidRDefault="000A5ADC" w:rsidP="00621D16">
      <w:pPr>
        <w:numPr>
          <w:ilvl w:val="0"/>
          <w:numId w:val="12"/>
        </w:numPr>
        <w:spacing w:after="240"/>
        <w:ind w:left="1418" w:hanging="709"/>
        <w:jc w:val="both"/>
        <w:rPr>
          <w:rFonts w:cs="Arial"/>
          <w:sz w:val="22"/>
          <w:szCs w:val="22"/>
        </w:rPr>
      </w:pPr>
      <w:r w:rsidRPr="00A53F57">
        <w:rPr>
          <w:rFonts w:cs="Arial"/>
          <w:sz w:val="22"/>
          <w:szCs w:val="22"/>
        </w:rPr>
        <w:t>the name and address of the person by whom the notice is being given;</w:t>
      </w:r>
    </w:p>
    <w:p w14:paraId="6F649E62" w14:textId="77777777" w:rsidR="000A5ADC" w:rsidRPr="00A53F57" w:rsidRDefault="000A5ADC" w:rsidP="00621D16">
      <w:pPr>
        <w:numPr>
          <w:ilvl w:val="0"/>
          <w:numId w:val="12"/>
        </w:numPr>
        <w:spacing w:after="240"/>
        <w:ind w:left="1418" w:hanging="709"/>
        <w:jc w:val="both"/>
        <w:rPr>
          <w:rFonts w:cs="Arial"/>
          <w:sz w:val="22"/>
          <w:szCs w:val="22"/>
        </w:rPr>
      </w:pPr>
      <w:r w:rsidRPr="00A53F57">
        <w:rPr>
          <w:rFonts w:cs="Arial"/>
          <w:sz w:val="22"/>
          <w:szCs w:val="22"/>
        </w:rPr>
        <w:t>a description of the work to be carried out;</w:t>
      </w:r>
    </w:p>
    <w:p w14:paraId="021CF6B6" w14:textId="77777777" w:rsidR="000A5ADC" w:rsidRPr="00A53F57" w:rsidRDefault="000A5ADC" w:rsidP="00621D16">
      <w:pPr>
        <w:numPr>
          <w:ilvl w:val="0"/>
          <w:numId w:val="12"/>
        </w:numPr>
        <w:spacing w:after="240"/>
        <w:ind w:left="1418" w:hanging="709"/>
        <w:jc w:val="both"/>
        <w:rPr>
          <w:rFonts w:cs="Arial"/>
          <w:sz w:val="22"/>
          <w:szCs w:val="22"/>
        </w:rPr>
      </w:pPr>
      <w:r w:rsidRPr="00A53F57">
        <w:rPr>
          <w:rFonts w:cs="Arial"/>
          <w:sz w:val="22"/>
          <w:szCs w:val="22"/>
        </w:rPr>
        <w:t>the address of the land on which the work is to be carried out;</w:t>
      </w:r>
    </w:p>
    <w:p w14:paraId="2C31672E" w14:textId="77777777" w:rsidR="000A5ADC" w:rsidRPr="00A53F57" w:rsidRDefault="000A5ADC" w:rsidP="00621D16">
      <w:pPr>
        <w:numPr>
          <w:ilvl w:val="0"/>
          <w:numId w:val="12"/>
        </w:numPr>
        <w:spacing w:after="240"/>
        <w:ind w:left="1418" w:hanging="709"/>
        <w:jc w:val="both"/>
        <w:rPr>
          <w:rFonts w:cs="Arial"/>
          <w:sz w:val="22"/>
          <w:szCs w:val="22"/>
        </w:rPr>
      </w:pPr>
      <w:r w:rsidRPr="00A53F57">
        <w:rPr>
          <w:rFonts w:cs="Arial"/>
          <w:sz w:val="22"/>
          <w:szCs w:val="22"/>
        </w:rPr>
        <w:t>the registered number and date of issue of the relevant development consent and construction certificate;</w:t>
      </w:r>
    </w:p>
    <w:p w14:paraId="7E5018FD" w14:textId="77777777" w:rsidR="000A5ADC" w:rsidRPr="00A53F57" w:rsidRDefault="000A5ADC" w:rsidP="00621D16">
      <w:pPr>
        <w:numPr>
          <w:ilvl w:val="0"/>
          <w:numId w:val="12"/>
        </w:numPr>
        <w:spacing w:after="240"/>
        <w:ind w:left="1418" w:hanging="709"/>
        <w:jc w:val="both"/>
        <w:rPr>
          <w:rFonts w:cs="Arial"/>
          <w:sz w:val="22"/>
          <w:szCs w:val="22"/>
        </w:rPr>
      </w:pPr>
      <w:r w:rsidRPr="00A53F57">
        <w:rPr>
          <w:rFonts w:cs="Arial"/>
          <w:sz w:val="22"/>
          <w:szCs w:val="22"/>
        </w:rPr>
        <w:t>a statement signed by or on behalf of the PCA/developer (only where no PCA is required) to the effect that all conditions of the consent that are required to be satisfied prior to the work commencing have been satisfied; and</w:t>
      </w:r>
    </w:p>
    <w:p w14:paraId="61DBAB7A" w14:textId="77777777" w:rsidR="000A5ADC" w:rsidRPr="00A53F57" w:rsidRDefault="000A5ADC" w:rsidP="00621D16">
      <w:pPr>
        <w:numPr>
          <w:ilvl w:val="0"/>
          <w:numId w:val="12"/>
        </w:numPr>
        <w:ind w:left="1418" w:hanging="709"/>
        <w:jc w:val="both"/>
        <w:rPr>
          <w:rFonts w:cs="Arial"/>
          <w:color w:val="000000"/>
          <w:sz w:val="22"/>
          <w:szCs w:val="22"/>
        </w:rPr>
      </w:pPr>
      <w:r w:rsidRPr="00A53F57">
        <w:rPr>
          <w:rFonts w:cs="Arial"/>
          <w:sz w:val="22"/>
          <w:szCs w:val="22"/>
        </w:rPr>
        <w:t>the date on which the work is intended to commence.</w:t>
      </w:r>
    </w:p>
    <w:p w14:paraId="434E540B" w14:textId="77777777" w:rsidR="000A5ADC" w:rsidRPr="00A53F57" w:rsidRDefault="000A5ADC" w:rsidP="00621D16">
      <w:pPr>
        <w:jc w:val="both"/>
        <w:rPr>
          <w:rFonts w:cs="Arial"/>
          <w:color w:val="000000"/>
          <w:sz w:val="22"/>
          <w:szCs w:val="22"/>
        </w:rPr>
      </w:pPr>
    </w:p>
    <w:p w14:paraId="2EFAF2FA" w14:textId="77777777" w:rsidR="000A5ADC" w:rsidRPr="00A53F57" w:rsidRDefault="000A5ADC" w:rsidP="00621D16">
      <w:pPr>
        <w:ind w:left="709" w:hanging="709"/>
        <w:jc w:val="both"/>
        <w:rPr>
          <w:rFonts w:cs="Arial"/>
          <w:sz w:val="22"/>
          <w:szCs w:val="22"/>
        </w:rPr>
      </w:pPr>
      <w:r w:rsidRPr="00A53F57">
        <w:rPr>
          <w:rFonts w:cs="Arial"/>
          <w:sz w:val="22"/>
          <w:szCs w:val="22"/>
        </w:rPr>
        <w:t>(4)</w:t>
      </w:r>
      <w:r w:rsidRPr="00A53F57">
        <w:rPr>
          <w:rFonts w:cs="Arial"/>
          <w:sz w:val="22"/>
          <w:szCs w:val="22"/>
        </w:rPr>
        <w:tab/>
      </w:r>
      <w:r w:rsidRPr="00A53F57">
        <w:rPr>
          <w:rFonts w:cs="Arial"/>
          <w:b/>
          <w:sz w:val="22"/>
          <w:szCs w:val="22"/>
        </w:rPr>
        <w:t xml:space="preserve">Construction Certificate Required </w:t>
      </w:r>
      <w:r w:rsidRPr="00A53F57">
        <w:rPr>
          <w:rFonts w:cs="Arial"/>
          <w:sz w:val="22"/>
          <w:szCs w:val="22"/>
        </w:rPr>
        <w:t xml:space="preserve">- In accordance with the </w:t>
      </w:r>
      <w:r w:rsidRPr="00A53F57">
        <w:rPr>
          <w:rFonts w:cs="Arial"/>
          <w:i/>
          <w:sz w:val="22"/>
          <w:szCs w:val="22"/>
        </w:rPr>
        <w:t>EP&amp;A Act 1979,</w:t>
      </w:r>
      <w:r w:rsidRPr="00A53F57">
        <w:rPr>
          <w:rFonts w:cs="Arial"/>
          <w:sz w:val="22"/>
          <w:szCs w:val="22"/>
        </w:rPr>
        <w:t xml:space="preserve"> construction or subdivision works approved by this consent shall not commence until the following has been satisfied:</w:t>
      </w:r>
    </w:p>
    <w:p w14:paraId="6C483783" w14:textId="77777777" w:rsidR="000A5ADC" w:rsidRPr="00A53F57" w:rsidRDefault="000A5ADC" w:rsidP="00621D16">
      <w:pPr>
        <w:ind w:left="851" w:hanging="851"/>
        <w:jc w:val="both"/>
        <w:rPr>
          <w:rFonts w:cs="Arial"/>
          <w:sz w:val="22"/>
          <w:szCs w:val="22"/>
        </w:rPr>
      </w:pPr>
    </w:p>
    <w:p w14:paraId="29867C80" w14:textId="77777777" w:rsidR="000A5ADC" w:rsidRPr="00A53F57" w:rsidRDefault="000A5ADC" w:rsidP="00621D16">
      <w:pPr>
        <w:numPr>
          <w:ilvl w:val="0"/>
          <w:numId w:val="13"/>
        </w:numPr>
        <w:spacing w:after="240"/>
        <w:ind w:left="1418" w:hanging="709"/>
        <w:jc w:val="both"/>
        <w:rPr>
          <w:rFonts w:cs="Arial"/>
          <w:sz w:val="22"/>
          <w:szCs w:val="22"/>
        </w:rPr>
      </w:pPr>
      <w:r w:rsidRPr="00A53F57">
        <w:rPr>
          <w:rFonts w:cs="Arial"/>
          <w:sz w:val="22"/>
          <w:szCs w:val="22"/>
        </w:rPr>
        <w:t xml:space="preserve">a Construction Certificate has been issued by a Certifying Authority; </w:t>
      </w:r>
    </w:p>
    <w:p w14:paraId="27630129" w14:textId="77777777" w:rsidR="000A5ADC" w:rsidRPr="00A53F57" w:rsidRDefault="000A5ADC" w:rsidP="00621D16">
      <w:pPr>
        <w:numPr>
          <w:ilvl w:val="0"/>
          <w:numId w:val="13"/>
        </w:numPr>
        <w:spacing w:after="240"/>
        <w:ind w:left="1418" w:hanging="709"/>
        <w:jc w:val="both"/>
        <w:rPr>
          <w:rFonts w:cs="Arial"/>
          <w:sz w:val="22"/>
          <w:szCs w:val="22"/>
        </w:rPr>
      </w:pPr>
      <w:r w:rsidRPr="00A53F57">
        <w:rPr>
          <w:rFonts w:cs="Arial"/>
          <w:sz w:val="22"/>
          <w:szCs w:val="22"/>
        </w:rPr>
        <w:t>a Principal Certifying Authority (PCA) has been appointed by the person having benefit of the development consent;</w:t>
      </w:r>
    </w:p>
    <w:p w14:paraId="1C304063" w14:textId="77777777" w:rsidR="000A5ADC" w:rsidRPr="00A53F57" w:rsidRDefault="000A5ADC" w:rsidP="00621D16">
      <w:pPr>
        <w:numPr>
          <w:ilvl w:val="0"/>
          <w:numId w:val="13"/>
        </w:numPr>
        <w:spacing w:after="240"/>
        <w:ind w:left="1418" w:hanging="709"/>
        <w:jc w:val="both"/>
        <w:rPr>
          <w:rFonts w:cs="Arial"/>
          <w:sz w:val="22"/>
          <w:szCs w:val="22"/>
        </w:rPr>
      </w:pPr>
      <w:r w:rsidRPr="00A53F57">
        <w:rPr>
          <w:rFonts w:cs="Arial"/>
          <w:sz w:val="22"/>
          <w:szCs w:val="22"/>
        </w:rPr>
        <w:t xml:space="preserve">if Council is not the PCA, Council is notified of the appointed PCA at least two (2) days before building work commences; </w:t>
      </w:r>
    </w:p>
    <w:p w14:paraId="0222DC2D" w14:textId="77777777" w:rsidR="000A5ADC" w:rsidRPr="00A53F57" w:rsidRDefault="000A5ADC" w:rsidP="00621D16">
      <w:pPr>
        <w:numPr>
          <w:ilvl w:val="0"/>
          <w:numId w:val="13"/>
        </w:numPr>
        <w:spacing w:after="240"/>
        <w:ind w:left="1418" w:hanging="709"/>
        <w:jc w:val="both"/>
        <w:rPr>
          <w:rFonts w:cs="Arial"/>
          <w:sz w:val="22"/>
          <w:szCs w:val="22"/>
        </w:rPr>
      </w:pPr>
      <w:r w:rsidRPr="00A53F57">
        <w:rPr>
          <w:rFonts w:cs="Arial"/>
          <w:sz w:val="22"/>
          <w:szCs w:val="22"/>
        </w:rPr>
        <w:t>the person having benefit of the development consent notifies Council of the intention to commence building work at least two (2) days before building work commences; and</w:t>
      </w:r>
    </w:p>
    <w:p w14:paraId="0E656565" w14:textId="77777777" w:rsidR="000A5ADC" w:rsidRPr="00A53F57" w:rsidRDefault="000A5ADC" w:rsidP="00621D16">
      <w:pPr>
        <w:numPr>
          <w:ilvl w:val="0"/>
          <w:numId w:val="13"/>
        </w:numPr>
        <w:ind w:left="1418" w:hanging="709"/>
        <w:jc w:val="both"/>
        <w:rPr>
          <w:rFonts w:cs="Arial"/>
          <w:sz w:val="22"/>
          <w:szCs w:val="22"/>
        </w:rPr>
      </w:pPr>
      <w:r w:rsidRPr="00A53F57">
        <w:rPr>
          <w:rFonts w:cs="Arial"/>
          <w:sz w:val="22"/>
          <w:szCs w:val="22"/>
        </w:rPr>
        <w:t>the PCA is notified in writing of the name and contractor licence number of the owner/builder intending to carry out the approved works.</w:t>
      </w:r>
    </w:p>
    <w:p w14:paraId="62EF8C43" w14:textId="77777777" w:rsidR="000A5ADC" w:rsidRPr="00A53F57" w:rsidRDefault="000A5ADC" w:rsidP="00621D16">
      <w:pPr>
        <w:jc w:val="both"/>
        <w:rPr>
          <w:rFonts w:cs="Arial"/>
          <w:color w:val="000000"/>
          <w:sz w:val="22"/>
          <w:szCs w:val="22"/>
        </w:rPr>
      </w:pPr>
    </w:p>
    <w:p w14:paraId="1AE4DC81" w14:textId="77777777" w:rsidR="000A5ADC" w:rsidRPr="00A53F57" w:rsidRDefault="000A5ADC" w:rsidP="00621D16">
      <w:pPr>
        <w:ind w:left="709" w:hanging="709"/>
        <w:jc w:val="both"/>
        <w:rPr>
          <w:rFonts w:cs="Arial"/>
          <w:sz w:val="22"/>
          <w:szCs w:val="22"/>
        </w:rPr>
      </w:pPr>
      <w:r w:rsidRPr="00A53F57">
        <w:rPr>
          <w:rFonts w:cs="Arial"/>
          <w:sz w:val="22"/>
          <w:szCs w:val="22"/>
        </w:rPr>
        <w:t>(5)</w:t>
      </w:r>
      <w:r w:rsidRPr="00A53F57">
        <w:rPr>
          <w:rFonts w:cs="Arial"/>
          <w:sz w:val="22"/>
          <w:szCs w:val="22"/>
        </w:rPr>
        <w:tab/>
      </w:r>
      <w:r w:rsidRPr="00A53F57">
        <w:rPr>
          <w:rFonts w:cs="Arial"/>
          <w:b/>
          <w:sz w:val="22"/>
          <w:szCs w:val="22"/>
        </w:rPr>
        <w:t xml:space="preserve">Sign of PCA and Contact Details </w:t>
      </w:r>
      <w:r w:rsidRPr="00A53F57">
        <w:rPr>
          <w:rFonts w:cs="Arial"/>
          <w:sz w:val="22"/>
          <w:szCs w:val="22"/>
        </w:rPr>
        <w:t>- A sign shall be erected in a prominent position on the site stating the following:</w:t>
      </w:r>
    </w:p>
    <w:p w14:paraId="58EC057F" w14:textId="77777777" w:rsidR="000A5ADC" w:rsidRPr="00A53F57" w:rsidRDefault="000A5ADC" w:rsidP="00621D16">
      <w:pPr>
        <w:autoSpaceDE w:val="0"/>
        <w:autoSpaceDN w:val="0"/>
        <w:adjustRightInd w:val="0"/>
        <w:ind w:left="709" w:hanging="709"/>
        <w:jc w:val="both"/>
        <w:rPr>
          <w:rFonts w:cs="Arial"/>
          <w:sz w:val="22"/>
          <w:szCs w:val="22"/>
        </w:rPr>
      </w:pPr>
    </w:p>
    <w:p w14:paraId="719BC1A9" w14:textId="77777777" w:rsidR="000A5ADC" w:rsidRPr="00A53F57" w:rsidRDefault="000A5ADC" w:rsidP="00621D16">
      <w:pPr>
        <w:numPr>
          <w:ilvl w:val="0"/>
          <w:numId w:val="14"/>
        </w:numPr>
        <w:spacing w:after="240"/>
        <w:ind w:left="1418" w:hanging="709"/>
        <w:jc w:val="both"/>
        <w:rPr>
          <w:rFonts w:cs="Arial"/>
          <w:sz w:val="22"/>
          <w:szCs w:val="22"/>
        </w:rPr>
      </w:pPr>
      <w:r w:rsidRPr="00A53F57">
        <w:rPr>
          <w:rFonts w:cs="Arial"/>
          <w:sz w:val="22"/>
          <w:szCs w:val="22"/>
        </w:rPr>
        <w:t>that unauthorised entry to the work site is prohibited;</w:t>
      </w:r>
    </w:p>
    <w:p w14:paraId="7F615924" w14:textId="77777777" w:rsidR="000A5ADC" w:rsidRPr="00A53F57" w:rsidRDefault="000A5ADC" w:rsidP="00621D16">
      <w:pPr>
        <w:numPr>
          <w:ilvl w:val="0"/>
          <w:numId w:val="14"/>
        </w:numPr>
        <w:spacing w:after="240"/>
        <w:ind w:left="1418" w:hanging="709"/>
        <w:jc w:val="both"/>
        <w:rPr>
          <w:rFonts w:cs="Arial"/>
          <w:sz w:val="22"/>
          <w:szCs w:val="22"/>
        </w:rPr>
      </w:pPr>
      <w:r w:rsidRPr="00A53F57">
        <w:rPr>
          <w:rFonts w:cs="Arial"/>
          <w:sz w:val="22"/>
          <w:szCs w:val="22"/>
        </w:rPr>
        <w:t>the name of the principal contractor (or person in charge of the site) and a telephone number on which that person can be contacted at any time for business purposes and outside working hours; and</w:t>
      </w:r>
    </w:p>
    <w:p w14:paraId="54A5B7E2" w14:textId="77777777" w:rsidR="000A5ADC" w:rsidRPr="00A53F57" w:rsidRDefault="000A5ADC" w:rsidP="00621D16">
      <w:pPr>
        <w:numPr>
          <w:ilvl w:val="0"/>
          <w:numId w:val="14"/>
        </w:numPr>
        <w:spacing w:after="240"/>
        <w:ind w:left="1418" w:hanging="709"/>
        <w:jc w:val="both"/>
        <w:rPr>
          <w:rFonts w:cs="Arial"/>
          <w:sz w:val="22"/>
          <w:szCs w:val="22"/>
        </w:rPr>
      </w:pPr>
      <w:r w:rsidRPr="00A53F57">
        <w:rPr>
          <w:rFonts w:cs="Arial"/>
          <w:sz w:val="22"/>
          <w:szCs w:val="22"/>
        </w:rPr>
        <w:t>the name, address and telephone number of the PCA.</w:t>
      </w:r>
    </w:p>
    <w:p w14:paraId="748C320A" w14:textId="77777777" w:rsidR="000A5ADC" w:rsidRPr="00A53F57" w:rsidRDefault="000A5ADC" w:rsidP="00621D16">
      <w:pPr>
        <w:autoSpaceDE w:val="0"/>
        <w:autoSpaceDN w:val="0"/>
        <w:adjustRightInd w:val="0"/>
        <w:ind w:left="709"/>
        <w:jc w:val="both"/>
        <w:rPr>
          <w:rFonts w:cs="Arial"/>
          <w:color w:val="000000"/>
          <w:sz w:val="22"/>
          <w:szCs w:val="22"/>
        </w:rPr>
      </w:pPr>
      <w:r w:rsidRPr="00A53F57">
        <w:rPr>
          <w:rFonts w:cs="Arial"/>
          <w:sz w:val="22"/>
          <w:szCs w:val="22"/>
        </w:rPr>
        <w:t xml:space="preserve">The sign shall be maintained while the work is being carried </w:t>
      </w:r>
      <w:proofErr w:type="gramStart"/>
      <w:r w:rsidRPr="00A53F57">
        <w:rPr>
          <w:rFonts w:cs="Arial"/>
          <w:sz w:val="22"/>
          <w:szCs w:val="22"/>
        </w:rPr>
        <w:t>out, and</w:t>
      </w:r>
      <w:proofErr w:type="gramEnd"/>
      <w:r w:rsidRPr="00A53F57">
        <w:rPr>
          <w:rFonts w:cs="Arial"/>
          <w:sz w:val="22"/>
          <w:szCs w:val="22"/>
        </w:rPr>
        <w:t xml:space="preserve"> shall be removed </w:t>
      </w:r>
      <w:r w:rsidRPr="00A53F57">
        <w:rPr>
          <w:rFonts w:cs="Arial"/>
          <w:color w:val="000000"/>
          <w:sz w:val="22"/>
          <w:szCs w:val="22"/>
        </w:rPr>
        <w:t>upon the completion of works.</w:t>
      </w:r>
    </w:p>
    <w:p w14:paraId="41689AC6" w14:textId="77777777" w:rsidR="000A5ADC" w:rsidRPr="00A53F57" w:rsidRDefault="000A5ADC" w:rsidP="00621D16">
      <w:pPr>
        <w:autoSpaceDE w:val="0"/>
        <w:autoSpaceDN w:val="0"/>
        <w:adjustRightInd w:val="0"/>
        <w:jc w:val="both"/>
        <w:rPr>
          <w:rFonts w:cs="Arial"/>
          <w:sz w:val="22"/>
          <w:szCs w:val="22"/>
        </w:rPr>
      </w:pPr>
    </w:p>
    <w:p w14:paraId="6506828E" w14:textId="77777777" w:rsidR="000A5ADC" w:rsidRPr="00A53F57" w:rsidRDefault="000A5ADC" w:rsidP="00621D16">
      <w:pPr>
        <w:ind w:left="709" w:hanging="709"/>
        <w:jc w:val="both"/>
        <w:rPr>
          <w:rFonts w:cs="Arial"/>
          <w:color w:val="000000"/>
          <w:sz w:val="22"/>
          <w:szCs w:val="22"/>
        </w:rPr>
      </w:pPr>
      <w:r w:rsidRPr="00A53F57">
        <w:rPr>
          <w:rFonts w:cs="Arial"/>
          <w:sz w:val="22"/>
          <w:szCs w:val="22"/>
        </w:rPr>
        <w:lastRenderedPageBreak/>
        <w:t>(6)</w:t>
      </w:r>
      <w:r w:rsidRPr="00A53F57">
        <w:rPr>
          <w:rFonts w:cs="Arial"/>
          <w:sz w:val="22"/>
          <w:szCs w:val="22"/>
        </w:rPr>
        <w:tab/>
      </w:r>
      <w:r w:rsidRPr="00A53F57">
        <w:rPr>
          <w:rFonts w:cs="Arial"/>
          <w:b/>
          <w:sz w:val="22"/>
          <w:szCs w:val="22"/>
        </w:rPr>
        <w:t xml:space="preserve">Site is to be Secured </w:t>
      </w:r>
      <w:r w:rsidRPr="00A53F57">
        <w:rPr>
          <w:rFonts w:cs="Arial"/>
          <w:sz w:val="22"/>
          <w:szCs w:val="22"/>
        </w:rPr>
        <w:t xml:space="preserve">- </w:t>
      </w:r>
      <w:r w:rsidRPr="00A53F57">
        <w:rPr>
          <w:rFonts w:cs="Arial"/>
          <w:color w:val="000000"/>
          <w:sz w:val="22"/>
          <w:szCs w:val="22"/>
        </w:rPr>
        <w:t>The site shall be secured and fenced.</w:t>
      </w:r>
    </w:p>
    <w:p w14:paraId="45CB7F9E" w14:textId="77777777" w:rsidR="000A5ADC" w:rsidRPr="00A53F57" w:rsidRDefault="000A5ADC" w:rsidP="00621D16">
      <w:pPr>
        <w:autoSpaceDE w:val="0"/>
        <w:autoSpaceDN w:val="0"/>
        <w:adjustRightInd w:val="0"/>
        <w:jc w:val="both"/>
        <w:rPr>
          <w:rFonts w:cs="Arial"/>
          <w:color w:val="000000"/>
          <w:sz w:val="22"/>
          <w:szCs w:val="22"/>
        </w:rPr>
      </w:pPr>
    </w:p>
    <w:p w14:paraId="2AEB97CF" w14:textId="77777777" w:rsidR="000A5ADC" w:rsidRPr="00A53F57" w:rsidRDefault="000A5ADC" w:rsidP="00621D16">
      <w:pPr>
        <w:pStyle w:val="Header"/>
        <w:ind w:left="709" w:hanging="709"/>
        <w:jc w:val="both"/>
        <w:rPr>
          <w:rFonts w:cs="Arial"/>
          <w:sz w:val="22"/>
          <w:szCs w:val="22"/>
        </w:rPr>
      </w:pPr>
      <w:r w:rsidRPr="00A53F57">
        <w:rPr>
          <w:rFonts w:cs="Arial"/>
          <w:sz w:val="22"/>
          <w:szCs w:val="22"/>
        </w:rPr>
        <w:t>(7)</w:t>
      </w:r>
      <w:r w:rsidRPr="00A53F57">
        <w:rPr>
          <w:rFonts w:cs="Arial"/>
          <w:sz w:val="22"/>
          <w:szCs w:val="22"/>
        </w:rPr>
        <w:tab/>
      </w:r>
      <w:r w:rsidRPr="00A53F57">
        <w:rPr>
          <w:rFonts w:cs="Arial"/>
          <w:b/>
          <w:sz w:val="22"/>
          <w:szCs w:val="22"/>
        </w:rPr>
        <w:t>Sydney Water Approval</w:t>
      </w:r>
      <w:r w:rsidRPr="00A53F57">
        <w:rPr>
          <w:rFonts w:cs="Arial"/>
          <w:sz w:val="22"/>
          <w:szCs w:val="22"/>
        </w:rPr>
        <w:t xml:space="preserve"> – The approved construction certificate plans must also be approved by Sydney Water to determine if sewer, water or stormwater mains or easements will be affected by any part of the development. Go to </w:t>
      </w:r>
      <w:hyperlink r:id="rId9" w:history="1">
        <w:r w:rsidRPr="00A53F57">
          <w:rPr>
            <w:rStyle w:val="Hyperlink"/>
            <w:rFonts w:cs="Arial"/>
            <w:sz w:val="22"/>
            <w:szCs w:val="22"/>
          </w:rPr>
          <w:t>www.sydneywater.com/tapin</w:t>
        </w:r>
      </w:hyperlink>
      <w:r w:rsidRPr="00A53F57">
        <w:rPr>
          <w:rFonts w:cs="Arial"/>
          <w:sz w:val="22"/>
          <w:szCs w:val="22"/>
        </w:rPr>
        <w:t xml:space="preserve"> to apply.</w:t>
      </w:r>
    </w:p>
    <w:p w14:paraId="2B2B97A6" w14:textId="77777777" w:rsidR="000A5ADC" w:rsidRPr="00A53F57" w:rsidRDefault="000A5ADC" w:rsidP="00621D16">
      <w:pPr>
        <w:pStyle w:val="Header"/>
        <w:ind w:left="709" w:hanging="709"/>
        <w:jc w:val="both"/>
        <w:rPr>
          <w:rFonts w:cs="Arial"/>
          <w:sz w:val="22"/>
          <w:szCs w:val="22"/>
        </w:rPr>
      </w:pPr>
    </w:p>
    <w:p w14:paraId="42657EAA" w14:textId="77777777" w:rsidR="000A5ADC" w:rsidRPr="00A53F57" w:rsidRDefault="000A5ADC" w:rsidP="00621D16">
      <w:pPr>
        <w:pStyle w:val="Header"/>
        <w:ind w:left="709" w:hanging="709"/>
        <w:jc w:val="both"/>
        <w:rPr>
          <w:rFonts w:cs="Arial"/>
          <w:sz w:val="22"/>
          <w:szCs w:val="22"/>
        </w:rPr>
      </w:pPr>
      <w:r w:rsidRPr="00A53F57">
        <w:rPr>
          <w:rFonts w:cs="Arial"/>
          <w:sz w:val="22"/>
          <w:szCs w:val="22"/>
        </w:rPr>
        <w:tab/>
        <w:t>A copy of the approval receipt from Sydney Water must be submitted to the PCA.</w:t>
      </w:r>
    </w:p>
    <w:p w14:paraId="4AB924E9" w14:textId="77777777" w:rsidR="000A5ADC" w:rsidRPr="00A53F57" w:rsidRDefault="000A5ADC" w:rsidP="00621D16">
      <w:pPr>
        <w:pStyle w:val="Header"/>
        <w:tabs>
          <w:tab w:val="left" w:pos="709"/>
          <w:tab w:val="left" w:pos="1418"/>
          <w:tab w:val="left" w:pos="2126"/>
        </w:tabs>
        <w:jc w:val="both"/>
        <w:rPr>
          <w:rFonts w:cs="Arial"/>
          <w:sz w:val="22"/>
          <w:szCs w:val="22"/>
        </w:rPr>
      </w:pPr>
    </w:p>
    <w:p w14:paraId="3BC9E0BA" w14:textId="77777777" w:rsidR="000A5ADC" w:rsidRPr="00A53F57" w:rsidRDefault="000A5ADC" w:rsidP="00621D16">
      <w:pPr>
        <w:pStyle w:val="Header"/>
        <w:ind w:left="709" w:hanging="709"/>
        <w:jc w:val="both"/>
        <w:rPr>
          <w:rFonts w:cs="Arial"/>
          <w:color w:val="000000"/>
          <w:sz w:val="22"/>
          <w:szCs w:val="22"/>
        </w:rPr>
      </w:pPr>
      <w:r w:rsidRPr="00A53F57">
        <w:rPr>
          <w:rFonts w:cs="Arial"/>
          <w:sz w:val="22"/>
          <w:szCs w:val="22"/>
        </w:rPr>
        <w:t>(8)</w:t>
      </w:r>
      <w:r w:rsidRPr="00A53F57">
        <w:rPr>
          <w:rFonts w:cs="Arial"/>
          <w:sz w:val="22"/>
          <w:szCs w:val="22"/>
        </w:rPr>
        <w:tab/>
      </w:r>
      <w:r w:rsidRPr="00A53F57">
        <w:rPr>
          <w:rFonts w:cs="Arial"/>
          <w:b/>
          <w:sz w:val="22"/>
          <w:szCs w:val="22"/>
        </w:rPr>
        <w:t>Soil Erosion and Sediment Control</w:t>
      </w:r>
      <w:r w:rsidRPr="00A53F57">
        <w:rPr>
          <w:rFonts w:cs="Arial"/>
          <w:sz w:val="22"/>
          <w:szCs w:val="22"/>
        </w:rPr>
        <w:t xml:space="preserve"> - </w:t>
      </w:r>
      <w:r w:rsidRPr="00A53F57">
        <w:rPr>
          <w:rFonts w:cs="Arial"/>
          <w:color w:val="000000"/>
          <w:sz w:val="22"/>
          <w:szCs w:val="22"/>
        </w:rPr>
        <w:t>Soil erosion and sediment controls must be implemented prior to works commencing on the site in accordance with ‘Managing Urban Stormwater – Soils and Construction ('the blue book') and any Sediment and Erosion plans approved with this development consent.</w:t>
      </w:r>
    </w:p>
    <w:p w14:paraId="4ABF107E" w14:textId="77777777" w:rsidR="000A5ADC" w:rsidRPr="00A53F57" w:rsidRDefault="000A5ADC" w:rsidP="00621D16">
      <w:pPr>
        <w:pStyle w:val="Header"/>
        <w:tabs>
          <w:tab w:val="left" w:pos="709"/>
          <w:tab w:val="left" w:pos="1418"/>
          <w:tab w:val="left" w:pos="2126"/>
        </w:tabs>
        <w:jc w:val="both"/>
        <w:rPr>
          <w:rFonts w:cs="Arial"/>
          <w:color w:val="000000"/>
          <w:sz w:val="22"/>
          <w:szCs w:val="22"/>
        </w:rPr>
      </w:pPr>
    </w:p>
    <w:p w14:paraId="1EE89235" w14:textId="77777777" w:rsidR="000A5ADC" w:rsidRPr="00A53F57" w:rsidRDefault="000A5ADC" w:rsidP="00621D16">
      <w:pPr>
        <w:ind w:left="709" w:hanging="709"/>
        <w:jc w:val="both"/>
        <w:rPr>
          <w:rFonts w:cs="Arial"/>
          <w:sz w:val="22"/>
          <w:szCs w:val="22"/>
        </w:rPr>
      </w:pPr>
      <w:r w:rsidRPr="00A53F57">
        <w:rPr>
          <w:rFonts w:cs="Arial"/>
          <w:sz w:val="22"/>
          <w:szCs w:val="22"/>
        </w:rPr>
        <w:t>(9)</w:t>
      </w:r>
      <w:r w:rsidRPr="00A53F57">
        <w:rPr>
          <w:rFonts w:cs="Arial"/>
          <w:sz w:val="22"/>
          <w:szCs w:val="22"/>
        </w:rPr>
        <w:tab/>
      </w:r>
      <w:r w:rsidRPr="00A53F57">
        <w:rPr>
          <w:rFonts w:cs="Arial"/>
          <w:b/>
          <w:sz w:val="22"/>
          <w:szCs w:val="22"/>
        </w:rPr>
        <w:t xml:space="preserve">Dilapidation Report – Council Property </w:t>
      </w:r>
      <w:r w:rsidRPr="00A53F57">
        <w:rPr>
          <w:rFonts w:cs="Arial"/>
          <w:sz w:val="22"/>
          <w:szCs w:val="22"/>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PCA and Council at least 2 days prior to the commencement of works.</w:t>
      </w:r>
    </w:p>
    <w:p w14:paraId="5B3DCC53" w14:textId="77777777" w:rsidR="000A5ADC" w:rsidRPr="00A53F57" w:rsidRDefault="000A5ADC" w:rsidP="00621D16">
      <w:pPr>
        <w:ind w:left="709" w:hanging="709"/>
        <w:jc w:val="both"/>
        <w:rPr>
          <w:rFonts w:cs="Arial"/>
          <w:sz w:val="22"/>
          <w:szCs w:val="22"/>
        </w:rPr>
      </w:pPr>
    </w:p>
    <w:p w14:paraId="6CD47A85" w14:textId="77777777" w:rsidR="000A5ADC" w:rsidRPr="00A53F57" w:rsidRDefault="000A5ADC" w:rsidP="00621D16">
      <w:pPr>
        <w:ind w:left="709" w:hanging="709"/>
        <w:jc w:val="both"/>
        <w:rPr>
          <w:rFonts w:cs="Arial"/>
          <w:sz w:val="22"/>
          <w:szCs w:val="22"/>
        </w:rPr>
      </w:pPr>
      <w:r w:rsidRPr="00A53F57">
        <w:rPr>
          <w:rFonts w:cs="Arial"/>
          <w:sz w:val="22"/>
          <w:szCs w:val="22"/>
        </w:rPr>
        <w:tab/>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2E6D2F83" w14:textId="77777777" w:rsidR="000A5ADC" w:rsidRPr="00A53F57" w:rsidRDefault="000A5ADC" w:rsidP="00621D16">
      <w:pPr>
        <w:ind w:left="709" w:hanging="709"/>
        <w:jc w:val="both"/>
        <w:rPr>
          <w:rFonts w:cs="Arial"/>
          <w:sz w:val="22"/>
          <w:szCs w:val="22"/>
        </w:rPr>
      </w:pPr>
    </w:p>
    <w:p w14:paraId="2DC47D59" w14:textId="77777777" w:rsidR="000A5ADC" w:rsidRPr="00A53F57" w:rsidRDefault="000A5ADC" w:rsidP="00621D16">
      <w:pPr>
        <w:ind w:left="709" w:hanging="709"/>
        <w:jc w:val="both"/>
        <w:rPr>
          <w:rFonts w:cs="Arial"/>
          <w:sz w:val="22"/>
          <w:szCs w:val="22"/>
        </w:rPr>
      </w:pPr>
      <w:r w:rsidRPr="00A53F57">
        <w:rPr>
          <w:rFonts w:cs="Arial"/>
          <w:sz w:val="22"/>
          <w:szCs w:val="22"/>
        </w:rPr>
        <w:t>(10)</w:t>
      </w:r>
      <w:r w:rsidRPr="00A53F57">
        <w:rPr>
          <w:rFonts w:cs="Arial"/>
          <w:sz w:val="22"/>
          <w:szCs w:val="22"/>
        </w:rPr>
        <w:tab/>
      </w:r>
      <w:r w:rsidRPr="00A53F57">
        <w:rPr>
          <w:rFonts w:cs="Arial"/>
          <w:b/>
          <w:sz w:val="22"/>
          <w:szCs w:val="22"/>
        </w:rPr>
        <w:t xml:space="preserve">Traffic Management Plan </w:t>
      </w:r>
      <w:r w:rsidRPr="00A53F57">
        <w:rPr>
          <w:rFonts w:cs="Arial"/>
          <w:sz w:val="22"/>
          <w:szCs w:val="22"/>
        </w:rPr>
        <w:t>- A traffic management plan shall be prepared in accordance with Council’s Engineering Specifications and AS 1742.3. The plan must be submitted to the PCA.</w:t>
      </w:r>
    </w:p>
    <w:p w14:paraId="6609811E" w14:textId="77777777" w:rsidR="000A5ADC" w:rsidRPr="00A53F57" w:rsidRDefault="000A5ADC" w:rsidP="00621D16">
      <w:pPr>
        <w:ind w:left="709" w:hanging="709"/>
        <w:jc w:val="both"/>
        <w:rPr>
          <w:rFonts w:cs="Arial"/>
          <w:sz w:val="22"/>
          <w:szCs w:val="22"/>
        </w:rPr>
      </w:pPr>
    </w:p>
    <w:p w14:paraId="15AB482C" w14:textId="77777777" w:rsidR="000A5ADC" w:rsidRPr="00A53F57" w:rsidRDefault="000A5ADC" w:rsidP="00621D16">
      <w:pPr>
        <w:ind w:left="709" w:hanging="709"/>
        <w:jc w:val="both"/>
        <w:rPr>
          <w:rFonts w:cs="Arial"/>
          <w:sz w:val="22"/>
          <w:szCs w:val="22"/>
        </w:rPr>
      </w:pPr>
      <w:r w:rsidRPr="00A53F57">
        <w:rPr>
          <w:rFonts w:cs="Arial"/>
          <w:sz w:val="22"/>
          <w:szCs w:val="22"/>
        </w:rPr>
        <w:t>(11)</w:t>
      </w:r>
      <w:r w:rsidRPr="00A53F57">
        <w:rPr>
          <w:rFonts w:cs="Arial"/>
          <w:sz w:val="22"/>
          <w:szCs w:val="22"/>
        </w:rPr>
        <w:tab/>
      </w:r>
      <w:r w:rsidRPr="00A53F57">
        <w:rPr>
          <w:rFonts w:cs="Arial"/>
          <w:b/>
          <w:sz w:val="22"/>
          <w:szCs w:val="22"/>
        </w:rPr>
        <w:t xml:space="preserve">Construction Management Plan </w:t>
      </w:r>
      <w:r w:rsidRPr="00A53F57">
        <w:rPr>
          <w:rFonts w:cs="Arial"/>
          <w:sz w:val="22"/>
          <w:szCs w:val="22"/>
        </w:rPr>
        <w:t>- A construction management plan that includes dust, soil and sediment and traffic management, prepared in accordance with Council’s Engineering Design Specification, shall be provided to the PCA.</w:t>
      </w:r>
    </w:p>
    <w:p w14:paraId="66FC8584" w14:textId="77777777" w:rsidR="000A5ADC" w:rsidRPr="00A53F57" w:rsidRDefault="000A5ADC" w:rsidP="00621D16">
      <w:pPr>
        <w:jc w:val="both"/>
        <w:rPr>
          <w:rFonts w:cs="Arial"/>
          <w:sz w:val="22"/>
          <w:szCs w:val="22"/>
        </w:rPr>
      </w:pPr>
    </w:p>
    <w:p w14:paraId="009B0860" w14:textId="77777777" w:rsidR="000A5ADC" w:rsidRPr="00A53F57" w:rsidRDefault="000A5ADC" w:rsidP="00621D16">
      <w:pPr>
        <w:ind w:left="709" w:hanging="709"/>
        <w:jc w:val="both"/>
        <w:rPr>
          <w:rFonts w:cs="Arial"/>
          <w:sz w:val="22"/>
          <w:szCs w:val="22"/>
        </w:rPr>
      </w:pPr>
      <w:r w:rsidRPr="00A53F57">
        <w:rPr>
          <w:rFonts w:cs="Arial"/>
          <w:sz w:val="22"/>
          <w:szCs w:val="22"/>
        </w:rPr>
        <w:t>(12)</w:t>
      </w:r>
      <w:r w:rsidRPr="00A53F57">
        <w:rPr>
          <w:rFonts w:cs="Arial"/>
          <w:sz w:val="22"/>
          <w:szCs w:val="22"/>
        </w:rPr>
        <w:tab/>
      </w:r>
      <w:r w:rsidRPr="00A53F57">
        <w:rPr>
          <w:rFonts w:cs="Arial"/>
          <w:b/>
          <w:sz w:val="22"/>
          <w:szCs w:val="22"/>
        </w:rPr>
        <w:t xml:space="preserve">Construction Waste Management Plan </w:t>
      </w:r>
      <w:r w:rsidRPr="00A53F57">
        <w:rPr>
          <w:rFonts w:cs="Arial"/>
          <w:sz w:val="22"/>
          <w:szCs w:val="22"/>
        </w:rPr>
        <w:t xml:space="preserve">- A construction waste management plan must be prepared for all construction work on the site. The plan must incorporate the concept of recycling and reuse where practicable, include the requirement to dispose of material not suitable for reuse or recycling at a licenced waste facility. The plan must be kept on site for compliance until the completion of all construction works. </w:t>
      </w:r>
    </w:p>
    <w:p w14:paraId="7841C411" w14:textId="77777777" w:rsidR="000A5ADC" w:rsidRPr="00A53F57" w:rsidRDefault="000A5ADC" w:rsidP="00621D16">
      <w:pPr>
        <w:jc w:val="both"/>
        <w:rPr>
          <w:rFonts w:cs="Arial"/>
          <w:sz w:val="22"/>
          <w:szCs w:val="22"/>
        </w:rPr>
      </w:pPr>
    </w:p>
    <w:p w14:paraId="0E0BC88C" w14:textId="52BA6AA4" w:rsidR="000A5ADC" w:rsidRPr="00A53F57" w:rsidRDefault="000A5ADC" w:rsidP="00621D16">
      <w:pPr>
        <w:ind w:left="709" w:hanging="709"/>
        <w:jc w:val="both"/>
        <w:rPr>
          <w:rFonts w:cs="Arial"/>
          <w:sz w:val="22"/>
          <w:szCs w:val="22"/>
        </w:rPr>
      </w:pPr>
      <w:r w:rsidRPr="00A53F57">
        <w:rPr>
          <w:rFonts w:cs="Arial"/>
          <w:sz w:val="22"/>
          <w:szCs w:val="22"/>
        </w:rPr>
        <w:t>(1</w:t>
      </w:r>
      <w:r w:rsidR="00EF1CF7">
        <w:rPr>
          <w:rFonts w:cs="Arial"/>
          <w:sz w:val="22"/>
          <w:szCs w:val="22"/>
        </w:rPr>
        <w:t>3</w:t>
      </w:r>
      <w:r w:rsidRPr="00A53F57">
        <w:rPr>
          <w:rFonts w:cs="Arial"/>
          <w:sz w:val="22"/>
          <w:szCs w:val="22"/>
        </w:rPr>
        <w:t>)</w:t>
      </w:r>
      <w:r w:rsidRPr="00A53F57">
        <w:rPr>
          <w:rFonts w:cs="Arial"/>
          <w:sz w:val="22"/>
          <w:szCs w:val="22"/>
        </w:rPr>
        <w:tab/>
      </w:r>
      <w:r w:rsidRPr="00A53F57">
        <w:rPr>
          <w:rFonts w:cs="Arial"/>
          <w:b/>
          <w:sz w:val="22"/>
          <w:szCs w:val="22"/>
        </w:rPr>
        <w:t xml:space="preserve">Protection of Existing Street Trees </w:t>
      </w:r>
      <w:r w:rsidRPr="00A53F57">
        <w:rPr>
          <w:rFonts w:cs="Arial"/>
          <w:sz w:val="22"/>
          <w:szCs w:val="22"/>
        </w:rPr>
        <w:t>- 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14:paraId="75196CD0" w14:textId="77777777" w:rsidR="000A5ADC" w:rsidRPr="00A53F57" w:rsidRDefault="000A5ADC" w:rsidP="00621D16">
      <w:pPr>
        <w:ind w:left="709" w:hanging="709"/>
        <w:jc w:val="both"/>
        <w:rPr>
          <w:rFonts w:cs="Arial"/>
          <w:sz w:val="22"/>
          <w:szCs w:val="22"/>
        </w:rPr>
      </w:pPr>
    </w:p>
    <w:p w14:paraId="6B704C1D" w14:textId="77777777" w:rsidR="000A5ADC" w:rsidRPr="00A53F57" w:rsidRDefault="000A5ADC" w:rsidP="00621D16">
      <w:pPr>
        <w:ind w:left="709"/>
        <w:jc w:val="both"/>
        <w:rPr>
          <w:rFonts w:cs="Arial"/>
          <w:sz w:val="22"/>
          <w:szCs w:val="22"/>
        </w:rPr>
      </w:pPr>
      <w:r w:rsidRPr="00A53F57">
        <w:rPr>
          <w:rFonts w:cs="Arial"/>
          <w:sz w:val="22"/>
          <w:szCs w:val="22"/>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14:paraId="4E24EBBF" w14:textId="77777777" w:rsidR="000A5ADC" w:rsidRPr="00A53F57" w:rsidRDefault="000A5ADC" w:rsidP="00621D16">
      <w:pPr>
        <w:jc w:val="both"/>
        <w:rPr>
          <w:rFonts w:cs="Arial"/>
          <w:sz w:val="22"/>
          <w:szCs w:val="22"/>
        </w:rPr>
      </w:pPr>
    </w:p>
    <w:p w14:paraId="7974D7EC" w14:textId="3165C354" w:rsidR="000A5ADC" w:rsidRPr="00A53F57" w:rsidRDefault="000A5ADC" w:rsidP="00621D16">
      <w:pPr>
        <w:ind w:left="709" w:hanging="709"/>
        <w:jc w:val="both"/>
        <w:rPr>
          <w:rFonts w:cs="Arial"/>
          <w:sz w:val="22"/>
          <w:szCs w:val="22"/>
        </w:rPr>
      </w:pPr>
      <w:r w:rsidRPr="00A53F57">
        <w:rPr>
          <w:rFonts w:cs="Arial"/>
          <w:sz w:val="22"/>
          <w:szCs w:val="22"/>
        </w:rPr>
        <w:t>(1</w:t>
      </w:r>
      <w:r w:rsidR="00EF1CF7">
        <w:rPr>
          <w:rFonts w:cs="Arial"/>
          <w:sz w:val="22"/>
          <w:szCs w:val="22"/>
        </w:rPr>
        <w:t>4</w:t>
      </w:r>
      <w:r w:rsidRPr="00A53F57">
        <w:rPr>
          <w:rFonts w:cs="Arial"/>
          <w:sz w:val="22"/>
          <w:szCs w:val="22"/>
        </w:rPr>
        <w:t>)</w:t>
      </w:r>
      <w:r w:rsidRPr="00A53F57">
        <w:rPr>
          <w:rFonts w:cs="Arial"/>
          <w:sz w:val="22"/>
          <w:szCs w:val="22"/>
        </w:rPr>
        <w:tab/>
      </w:r>
      <w:r w:rsidRPr="00A53F57">
        <w:rPr>
          <w:rFonts w:cs="Arial"/>
          <w:b/>
          <w:sz w:val="22"/>
          <w:szCs w:val="22"/>
        </w:rPr>
        <w:t xml:space="preserve">Protection of Trees to be Retained </w:t>
      </w:r>
      <w:r w:rsidRPr="00A53F57">
        <w:rPr>
          <w:rFonts w:cs="Arial"/>
          <w:sz w:val="22"/>
          <w:szCs w:val="22"/>
        </w:rPr>
        <w:t xml:space="preserve">- Protection of trees to be retained shall be in accordance with Council’s Engineering Specifications. The area beneath the canopies of the tree(s) to be retained shall be fenced. Tree protection signage is </w:t>
      </w:r>
      <w:r w:rsidRPr="00A53F57">
        <w:rPr>
          <w:rFonts w:cs="Arial"/>
          <w:sz w:val="22"/>
          <w:szCs w:val="22"/>
        </w:rPr>
        <w:lastRenderedPageBreak/>
        <w:t xml:space="preserve">required to be attached to each tree protection </w:t>
      </w:r>
      <w:proofErr w:type="gramStart"/>
      <w:r w:rsidRPr="00A53F57">
        <w:rPr>
          <w:rFonts w:cs="Arial"/>
          <w:sz w:val="22"/>
          <w:szCs w:val="22"/>
        </w:rPr>
        <w:t>zone, and</w:t>
      </w:r>
      <w:proofErr w:type="gramEnd"/>
      <w:r w:rsidRPr="00A53F57">
        <w:rPr>
          <w:rFonts w:cs="Arial"/>
          <w:sz w:val="22"/>
          <w:szCs w:val="22"/>
        </w:rPr>
        <w:t xml:space="preserve"> displayed in a prominent position.</w:t>
      </w:r>
    </w:p>
    <w:p w14:paraId="128C7B43" w14:textId="77777777" w:rsidR="000A5ADC" w:rsidRPr="00A53F57" w:rsidRDefault="000A5ADC" w:rsidP="00621D16">
      <w:pPr>
        <w:jc w:val="both"/>
        <w:rPr>
          <w:rFonts w:cs="Arial"/>
          <w:sz w:val="22"/>
          <w:szCs w:val="22"/>
        </w:rPr>
      </w:pPr>
    </w:p>
    <w:p w14:paraId="32617D00" w14:textId="77777777" w:rsidR="000A5ADC" w:rsidRPr="00A53F57" w:rsidRDefault="000A5ADC" w:rsidP="00621D16">
      <w:pPr>
        <w:jc w:val="both"/>
        <w:rPr>
          <w:rFonts w:ascii="Arial Bold" w:hAnsi="Arial Bold" w:cs="Arial"/>
          <w:b/>
          <w:szCs w:val="22"/>
        </w:rPr>
      </w:pPr>
      <w:r w:rsidRPr="00A53F57">
        <w:rPr>
          <w:rFonts w:ascii="Arial Bold" w:hAnsi="Arial Bold" w:cs="Arial"/>
          <w:b/>
          <w:szCs w:val="22"/>
        </w:rPr>
        <w:t>4.0 - During Works</w:t>
      </w:r>
    </w:p>
    <w:p w14:paraId="610543A9" w14:textId="77777777" w:rsidR="000A5ADC" w:rsidRPr="00A53F57" w:rsidRDefault="000A5ADC" w:rsidP="00621D16">
      <w:pPr>
        <w:jc w:val="both"/>
        <w:rPr>
          <w:rFonts w:cs="Arial"/>
          <w:sz w:val="22"/>
          <w:szCs w:val="22"/>
        </w:rPr>
      </w:pPr>
    </w:p>
    <w:p w14:paraId="2201A25B" w14:textId="77777777" w:rsidR="000A5ADC" w:rsidRPr="00A53F57" w:rsidRDefault="000A5ADC" w:rsidP="00621D16">
      <w:pPr>
        <w:jc w:val="both"/>
        <w:rPr>
          <w:rFonts w:cs="Arial"/>
          <w:sz w:val="22"/>
          <w:szCs w:val="22"/>
        </w:rPr>
      </w:pPr>
      <w:r w:rsidRPr="00A53F57">
        <w:rPr>
          <w:rFonts w:cs="Arial"/>
          <w:sz w:val="22"/>
          <w:szCs w:val="22"/>
        </w:rPr>
        <w:t>The following conditions of consent shall be complied with during the construction phase of the development.</w:t>
      </w:r>
    </w:p>
    <w:p w14:paraId="33BE4F7B" w14:textId="77777777" w:rsidR="000A5ADC" w:rsidRPr="00A53F57" w:rsidRDefault="000A5ADC" w:rsidP="00621D16">
      <w:pPr>
        <w:jc w:val="both"/>
        <w:rPr>
          <w:rFonts w:cs="Arial"/>
          <w:sz w:val="22"/>
          <w:szCs w:val="22"/>
        </w:rPr>
      </w:pPr>
    </w:p>
    <w:p w14:paraId="26FBF408" w14:textId="77777777" w:rsidR="000A5ADC" w:rsidRPr="00A53F57" w:rsidRDefault="000A5ADC" w:rsidP="00621D16">
      <w:pPr>
        <w:autoSpaceDE w:val="0"/>
        <w:autoSpaceDN w:val="0"/>
        <w:adjustRightInd w:val="0"/>
        <w:ind w:left="709" w:hanging="709"/>
        <w:jc w:val="both"/>
        <w:rPr>
          <w:rFonts w:cs="Arial"/>
          <w:color w:val="000000"/>
          <w:sz w:val="22"/>
          <w:szCs w:val="22"/>
        </w:rPr>
      </w:pPr>
      <w:r w:rsidRPr="00A53F57">
        <w:rPr>
          <w:rFonts w:cs="Arial"/>
          <w:sz w:val="22"/>
          <w:szCs w:val="22"/>
        </w:rPr>
        <w:t>(1)</w:t>
      </w:r>
      <w:r w:rsidRPr="00A53F57">
        <w:rPr>
          <w:rFonts w:cs="Arial"/>
          <w:sz w:val="22"/>
          <w:szCs w:val="22"/>
        </w:rPr>
        <w:tab/>
      </w:r>
      <w:r w:rsidRPr="00A53F57">
        <w:rPr>
          <w:rFonts w:cs="Arial"/>
          <w:b/>
          <w:sz w:val="22"/>
          <w:szCs w:val="22"/>
        </w:rPr>
        <w:t xml:space="preserve">Construction Hours </w:t>
      </w:r>
      <w:r w:rsidRPr="00A53F57">
        <w:rPr>
          <w:rFonts w:cs="Arial"/>
          <w:sz w:val="22"/>
          <w:szCs w:val="22"/>
        </w:rPr>
        <w:t xml:space="preserve">- </w:t>
      </w:r>
      <w:r w:rsidRPr="00A53F57">
        <w:rPr>
          <w:rFonts w:cs="Arial"/>
          <w:color w:val="000000"/>
          <w:sz w:val="22"/>
          <w:szCs w:val="22"/>
        </w:rPr>
        <w:t>All work (including delivery of materials) shall be restricted to the hours of 7.00am to 5.00pm Monday to Saturday inclusive. Work is not to be carried out on Sundays or Public Holidays.</w:t>
      </w:r>
    </w:p>
    <w:p w14:paraId="2ACDA249" w14:textId="77777777" w:rsidR="000A5ADC" w:rsidRPr="00A53F57" w:rsidRDefault="000A5ADC" w:rsidP="00621D16">
      <w:pPr>
        <w:jc w:val="both"/>
        <w:rPr>
          <w:rFonts w:cs="Arial"/>
          <w:color w:val="000000"/>
          <w:sz w:val="22"/>
          <w:szCs w:val="22"/>
        </w:rPr>
      </w:pPr>
    </w:p>
    <w:p w14:paraId="2DD79A05" w14:textId="77777777" w:rsidR="000A5ADC" w:rsidRPr="00A53F57" w:rsidRDefault="000A5ADC" w:rsidP="00621D16">
      <w:pPr>
        <w:ind w:left="709" w:hanging="709"/>
        <w:jc w:val="both"/>
        <w:rPr>
          <w:rFonts w:cs="Arial"/>
          <w:sz w:val="22"/>
          <w:szCs w:val="22"/>
        </w:rPr>
      </w:pPr>
      <w:r w:rsidRPr="00A53F57">
        <w:rPr>
          <w:rFonts w:cs="Arial"/>
          <w:sz w:val="22"/>
          <w:szCs w:val="22"/>
        </w:rPr>
        <w:t>(2)</w:t>
      </w:r>
      <w:r w:rsidRPr="00A53F57">
        <w:rPr>
          <w:rFonts w:cs="Arial"/>
          <w:sz w:val="22"/>
          <w:szCs w:val="22"/>
        </w:rPr>
        <w:tab/>
      </w:r>
      <w:r w:rsidRPr="00A53F57">
        <w:rPr>
          <w:rFonts w:cs="Arial"/>
          <w:b/>
          <w:sz w:val="22"/>
          <w:szCs w:val="22"/>
        </w:rPr>
        <w:t xml:space="preserve">Compliance with BCA </w:t>
      </w:r>
      <w:r w:rsidRPr="00A53F57">
        <w:rPr>
          <w:rFonts w:cs="Arial"/>
          <w:sz w:val="22"/>
          <w:szCs w:val="22"/>
        </w:rPr>
        <w:t>- All building work shall be carried out in accordance with the requirements of the BCA.</w:t>
      </w:r>
    </w:p>
    <w:p w14:paraId="433C80F1" w14:textId="77777777" w:rsidR="000A5ADC" w:rsidRPr="00A53F57" w:rsidRDefault="000A5ADC" w:rsidP="00621D16">
      <w:pPr>
        <w:jc w:val="both"/>
        <w:rPr>
          <w:rFonts w:cs="Arial"/>
          <w:sz w:val="22"/>
          <w:szCs w:val="22"/>
        </w:rPr>
      </w:pPr>
    </w:p>
    <w:p w14:paraId="032B7033" w14:textId="77777777" w:rsidR="000A5ADC" w:rsidRPr="00A53F57" w:rsidRDefault="000A5ADC" w:rsidP="00621D16">
      <w:pPr>
        <w:ind w:left="709" w:hanging="709"/>
        <w:jc w:val="both"/>
        <w:rPr>
          <w:rFonts w:cs="Arial"/>
          <w:color w:val="000000"/>
          <w:sz w:val="22"/>
          <w:szCs w:val="22"/>
        </w:rPr>
      </w:pPr>
      <w:r w:rsidRPr="00A53F57">
        <w:rPr>
          <w:rFonts w:cs="Arial"/>
          <w:sz w:val="22"/>
          <w:szCs w:val="22"/>
        </w:rPr>
        <w:t>(3)</w:t>
      </w:r>
      <w:r w:rsidRPr="00A53F57">
        <w:rPr>
          <w:rFonts w:cs="Arial"/>
          <w:sz w:val="22"/>
          <w:szCs w:val="22"/>
        </w:rPr>
        <w:tab/>
      </w:r>
      <w:r w:rsidRPr="00A53F57">
        <w:rPr>
          <w:rFonts w:cs="Arial"/>
          <w:b/>
          <w:sz w:val="22"/>
          <w:szCs w:val="22"/>
        </w:rPr>
        <w:t xml:space="preserve">Excavations and Backfilling </w:t>
      </w:r>
      <w:r w:rsidRPr="00A53F57">
        <w:rPr>
          <w:rFonts w:cs="Arial"/>
          <w:sz w:val="22"/>
          <w:szCs w:val="22"/>
        </w:rPr>
        <w:t xml:space="preserve">- </w:t>
      </w:r>
      <w:r w:rsidRPr="00A53F57">
        <w:rPr>
          <w:rFonts w:cs="Arial"/>
          <w:color w:val="000000"/>
          <w:sz w:val="22"/>
          <w:szCs w:val="22"/>
        </w:rPr>
        <w:t xml:space="preserve">All excavations and backfilling associated with this development consent shall be executed </w:t>
      </w:r>
      <w:proofErr w:type="gramStart"/>
      <w:r w:rsidRPr="00A53F57">
        <w:rPr>
          <w:rFonts w:cs="Arial"/>
          <w:color w:val="000000"/>
          <w:sz w:val="22"/>
          <w:szCs w:val="22"/>
        </w:rPr>
        <w:t>safely, and</w:t>
      </w:r>
      <w:proofErr w:type="gramEnd"/>
      <w:r w:rsidRPr="00A53F57">
        <w:rPr>
          <w:rFonts w:cs="Arial"/>
          <w:color w:val="000000"/>
          <w:sz w:val="22"/>
          <w:szCs w:val="22"/>
        </w:rPr>
        <w:t xml:space="preserve"> be properly guarded and protected to prevent them from being dangerous to life or property, and in accordance with the design of a suitably qualified structural engineer. </w:t>
      </w:r>
    </w:p>
    <w:p w14:paraId="347C156B" w14:textId="77777777" w:rsidR="000A5ADC" w:rsidRPr="00A53F57" w:rsidRDefault="000A5ADC" w:rsidP="00621D16">
      <w:pPr>
        <w:autoSpaceDE w:val="0"/>
        <w:autoSpaceDN w:val="0"/>
        <w:adjustRightInd w:val="0"/>
        <w:ind w:left="1418" w:hanging="709"/>
        <w:jc w:val="both"/>
        <w:rPr>
          <w:rFonts w:cs="Arial"/>
          <w:color w:val="000000"/>
          <w:sz w:val="22"/>
          <w:szCs w:val="22"/>
        </w:rPr>
      </w:pPr>
    </w:p>
    <w:p w14:paraId="174E68E4" w14:textId="77777777" w:rsidR="000A5ADC" w:rsidRPr="00A53F57" w:rsidRDefault="000A5ADC" w:rsidP="00621D16">
      <w:pPr>
        <w:autoSpaceDE w:val="0"/>
        <w:autoSpaceDN w:val="0"/>
        <w:adjustRightInd w:val="0"/>
        <w:ind w:left="709"/>
        <w:jc w:val="both"/>
        <w:rPr>
          <w:rFonts w:cs="Arial"/>
          <w:color w:val="000000"/>
          <w:sz w:val="22"/>
          <w:szCs w:val="22"/>
        </w:rPr>
      </w:pPr>
      <w:r w:rsidRPr="00A53F57">
        <w:rPr>
          <w:rFonts w:cs="Arial"/>
          <w:color w:val="000000"/>
          <w:sz w:val="22"/>
          <w:szCs w:val="22"/>
        </w:rPr>
        <w:t>If an excavation extends below the level of the base of the footings of a building on an adjoining allotment, the person causing the excavation shall:</w:t>
      </w:r>
    </w:p>
    <w:p w14:paraId="361AB417" w14:textId="77777777" w:rsidR="000A5ADC" w:rsidRPr="00A53F57" w:rsidRDefault="000A5ADC" w:rsidP="00621D16">
      <w:pPr>
        <w:autoSpaceDE w:val="0"/>
        <w:autoSpaceDN w:val="0"/>
        <w:adjustRightInd w:val="0"/>
        <w:ind w:left="1418" w:hanging="709"/>
        <w:jc w:val="both"/>
        <w:rPr>
          <w:rFonts w:cs="Arial"/>
          <w:color w:val="000000"/>
          <w:sz w:val="22"/>
          <w:szCs w:val="22"/>
        </w:rPr>
      </w:pPr>
    </w:p>
    <w:p w14:paraId="397BB836" w14:textId="77777777" w:rsidR="000A5ADC" w:rsidRPr="00A53F57" w:rsidRDefault="000A5ADC" w:rsidP="00621D16">
      <w:pPr>
        <w:numPr>
          <w:ilvl w:val="0"/>
          <w:numId w:val="16"/>
        </w:numPr>
        <w:spacing w:after="240"/>
        <w:ind w:left="1418" w:hanging="709"/>
        <w:jc w:val="both"/>
        <w:rPr>
          <w:rFonts w:cs="Arial"/>
          <w:sz w:val="22"/>
          <w:szCs w:val="22"/>
        </w:rPr>
      </w:pPr>
      <w:r w:rsidRPr="00A53F57">
        <w:rPr>
          <w:rFonts w:cs="Arial"/>
          <w:sz w:val="22"/>
          <w:szCs w:val="22"/>
        </w:rPr>
        <w:t xml:space="preserve">preserve and protect the building from damage; </w:t>
      </w:r>
    </w:p>
    <w:p w14:paraId="5A56D1FF" w14:textId="77777777" w:rsidR="000A5ADC" w:rsidRPr="00A53F57" w:rsidRDefault="000A5ADC" w:rsidP="00621D16">
      <w:pPr>
        <w:numPr>
          <w:ilvl w:val="0"/>
          <w:numId w:val="16"/>
        </w:numPr>
        <w:spacing w:after="240"/>
        <w:ind w:left="1418" w:hanging="709"/>
        <w:jc w:val="both"/>
        <w:rPr>
          <w:rFonts w:cs="Arial"/>
          <w:sz w:val="22"/>
          <w:szCs w:val="22"/>
        </w:rPr>
      </w:pPr>
      <w:r w:rsidRPr="00A53F57">
        <w:rPr>
          <w:rFonts w:cs="Arial"/>
          <w:sz w:val="22"/>
          <w:szCs w:val="22"/>
        </w:rPr>
        <w:t>if necessary, underpin and support the building in an approved manner; and</w:t>
      </w:r>
    </w:p>
    <w:p w14:paraId="4FC3106F" w14:textId="77777777" w:rsidR="000A5ADC" w:rsidRPr="00A53F57" w:rsidRDefault="000A5ADC" w:rsidP="00621D16">
      <w:pPr>
        <w:numPr>
          <w:ilvl w:val="0"/>
          <w:numId w:val="16"/>
        </w:numPr>
        <w:spacing w:after="240"/>
        <w:ind w:left="1418" w:hanging="709"/>
        <w:jc w:val="both"/>
        <w:rPr>
          <w:rFonts w:cs="Arial"/>
          <w:color w:val="000000"/>
          <w:sz w:val="22"/>
          <w:szCs w:val="22"/>
        </w:rPr>
      </w:pPr>
      <w:r w:rsidRPr="00A53F57">
        <w:rPr>
          <w:rFonts w:cs="Arial"/>
          <w:sz w:val="22"/>
          <w:szCs w:val="22"/>
        </w:rPr>
        <w:t xml:space="preserve">give at least seven (7) </w:t>
      </w:r>
      <w:proofErr w:type="spellStart"/>
      <w:r w:rsidRPr="00A53F57">
        <w:rPr>
          <w:rFonts w:cs="Arial"/>
          <w:sz w:val="22"/>
          <w:szCs w:val="22"/>
        </w:rPr>
        <w:t>days notice</w:t>
      </w:r>
      <w:proofErr w:type="spellEnd"/>
      <w:r w:rsidRPr="00A53F57">
        <w:rPr>
          <w:rFonts w:cs="Arial"/>
          <w:sz w:val="22"/>
          <w:szCs w:val="22"/>
        </w:rPr>
        <w:t xml:space="preserve"> to the adjoining owner before excavating, of the intention to excavate</w:t>
      </w:r>
      <w:r w:rsidRPr="00A53F57">
        <w:rPr>
          <w:rFonts w:cs="Arial"/>
          <w:color w:val="000000"/>
          <w:sz w:val="22"/>
          <w:szCs w:val="22"/>
        </w:rPr>
        <w:t>.</w:t>
      </w:r>
    </w:p>
    <w:p w14:paraId="095A4247" w14:textId="77777777" w:rsidR="000A5ADC" w:rsidRPr="00A53F57" w:rsidRDefault="000A5ADC" w:rsidP="00621D16">
      <w:pPr>
        <w:autoSpaceDE w:val="0"/>
        <w:autoSpaceDN w:val="0"/>
        <w:adjustRightInd w:val="0"/>
        <w:ind w:left="709"/>
        <w:jc w:val="both"/>
        <w:rPr>
          <w:rFonts w:cs="Arial"/>
          <w:sz w:val="22"/>
          <w:szCs w:val="22"/>
        </w:rPr>
      </w:pPr>
      <w:r w:rsidRPr="00A53F57">
        <w:rPr>
          <w:rFonts w:cs="Arial"/>
          <w:sz w:val="22"/>
          <w:szCs w:val="22"/>
        </w:rPr>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14:paraId="66AD4A00" w14:textId="77777777" w:rsidR="000A5ADC" w:rsidRPr="00A53F57" w:rsidRDefault="000A5ADC" w:rsidP="00621D16">
      <w:pPr>
        <w:autoSpaceDE w:val="0"/>
        <w:autoSpaceDN w:val="0"/>
        <w:adjustRightInd w:val="0"/>
        <w:ind w:left="709"/>
        <w:jc w:val="both"/>
        <w:rPr>
          <w:rFonts w:cs="Arial"/>
          <w:color w:val="000000"/>
          <w:sz w:val="22"/>
          <w:szCs w:val="22"/>
        </w:rPr>
      </w:pPr>
    </w:p>
    <w:p w14:paraId="20FCC249" w14:textId="77777777" w:rsidR="000A5ADC" w:rsidRPr="00A53F57" w:rsidRDefault="000A5ADC" w:rsidP="00621D16">
      <w:pPr>
        <w:autoSpaceDE w:val="0"/>
        <w:autoSpaceDN w:val="0"/>
        <w:adjustRightInd w:val="0"/>
        <w:ind w:left="709"/>
        <w:jc w:val="both"/>
        <w:rPr>
          <w:rFonts w:cs="Arial"/>
          <w:color w:val="000000"/>
          <w:sz w:val="22"/>
          <w:szCs w:val="22"/>
        </w:rPr>
      </w:pPr>
      <w:r w:rsidRPr="00A53F57">
        <w:rPr>
          <w:rFonts w:cs="Arial"/>
          <w:color w:val="000000"/>
          <w:sz w:val="22"/>
          <w:szCs w:val="22"/>
        </w:rPr>
        <w:t>This condition does not apply if the person having the benefit of the development consent owns the adjoining land or the owner of the adjoining land has given consent in writing to that condition not applying.</w:t>
      </w:r>
    </w:p>
    <w:p w14:paraId="1BB62DA8" w14:textId="77777777" w:rsidR="000A5ADC" w:rsidRPr="00A53F57" w:rsidRDefault="000A5ADC" w:rsidP="00621D16">
      <w:pPr>
        <w:autoSpaceDE w:val="0"/>
        <w:autoSpaceDN w:val="0"/>
        <w:adjustRightInd w:val="0"/>
        <w:jc w:val="both"/>
        <w:rPr>
          <w:rFonts w:cs="Arial"/>
          <w:color w:val="000000"/>
          <w:sz w:val="22"/>
          <w:szCs w:val="22"/>
        </w:rPr>
      </w:pPr>
    </w:p>
    <w:p w14:paraId="79648428" w14:textId="026725A0" w:rsidR="00BB55DB" w:rsidRDefault="000A5ADC" w:rsidP="00621D16">
      <w:pPr>
        <w:ind w:left="709" w:hanging="709"/>
        <w:jc w:val="both"/>
        <w:rPr>
          <w:rFonts w:cs="Arial"/>
          <w:sz w:val="22"/>
          <w:szCs w:val="22"/>
        </w:rPr>
      </w:pPr>
      <w:r w:rsidRPr="00A53F57">
        <w:rPr>
          <w:rFonts w:cs="Arial"/>
          <w:sz w:val="22"/>
          <w:szCs w:val="22"/>
        </w:rPr>
        <w:t>(4)</w:t>
      </w:r>
      <w:r w:rsidRPr="00A53F57">
        <w:rPr>
          <w:rFonts w:cs="Arial"/>
          <w:sz w:val="22"/>
          <w:szCs w:val="22"/>
        </w:rPr>
        <w:tab/>
      </w:r>
      <w:r w:rsidRPr="00A53F57">
        <w:rPr>
          <w:rFonts w:cs="Arial"/>
          <w:b/>
          <w:bCs/>
          <w:sz w:val="22"/>
          <w:szCs w:val="22"/>
        </w:rPr>
        <w:t xml:space="preserve">Stormwater – Collection and Discharge Requirements </w:t>
      </w:r>
      <w:r w:rsidRPr="00A53F57">
        <w:rPr>
          <w:rFonts w:cs="Arial"/>
          <w:sz w:val="22"/>
          <w:szCs w:val="22"/>
        </w:rPr>
        <w:t xml:space="preserve">- The roof of the subject building(s) shall be provided with guttering and down pipes and all drainage lines, including stormwater drainage lines from other areas and overflows from rainwater tanks, conveyed to the </w:t>
      </w:r>
      <w:r w:rsidR="00BB55DB">
        <w:rPr>
          <w:rFonts w:cs="Arial"/>
          <w:sz w:val="22"/>
          <w:szCs w:val="22"/>
        </w:rPr>
        <w:t xml:space="preserve">approved </w:t>
      </w:r>
      <w:r w:rsidRPr="00A53F57">
        <w:rPr>
          <w:rFonts w:cs="Arial"/>
          <w:sz w:val="22"/>
          <w:szCs w:val="22"/>
        </w:rPr>
        <w:t xml:space="preserve">stormwater drainage </w:t>
      </w:r>
      <w:r w:rsidR="00BB55DB">
        <w:rPr>
          <w:rFonts w:cs="Arial"/>
          <w:sz w:val="22"/>
          <w:szCs w:val="22"/>
        </w:rPr>
        <w:t>system.</w:t>
      </w:r>
      <w:r w:rsidRPr="00A53F57">
        <w:rPr>
          <w:rFonts w:cs="Arial"/>
          <w:sz w:val="22"/>
          <w:szCs w:val="22"/>
        </w:rPr>
        <w:t xml:space="preserve"> </w:t>
      </w:r>
    </w:p>
    <w:p w14:paraId="2971FB41" w14:textId="77777777" w:rsidR="00BB55DB" w:rsidRPr="00A53F57" w:rsidRDefault="00BB55DB" w:rsidP="00621D16">
      <w:pPr>
        <w:ind w:left="709" w:hanging="709"/>
        <w:jc w:val="both"/>
        <w:rPr>
          <w:rFonts w:cs="Arial"/>
          <w:sz w:val="22"/>
          <w:szCs w:val="22"/>
        </w:rPr>
      </w:pPr>
    </w:p>
    <w:p w14:paraId="74BAD174" w14:textId="77777777" w:rsidR="000A5ADC" w:rsidRPr="00A53F57" w:rsidRDefault="000A5ADC" w:rsidP="00621D16">
      <w:pPr>
        <w:ind w:left="709"/>
        <w:jc w:val="both"/>
        <w:rPr>
          <w:rFonts w:cs="Arial"/>
          <w:sz w:val="22"/>
          <w:szCs w:val="22"/>
        </w:rPr>
      </w:pPr>
      <w:r w:rsidRPr="00A53F57">
        <w:rPr>
          <w:rFonts w:cs="Arial"/>
          <w:sz w:val="22"/>
          <w:szCs w:val="22"/>
        </w:rPr>
        <w:t>Connection to the drainage easement or kerb shall only occur at the designated connection point for the allotment.  New connections that require the rectification of an easement pipe or kerb shall only occur with the prior approval of Camden Council.</w:t>
      </w:r>
    </w:p>
    <w:p w14:paraId="3E02486A" w14:textId="77777777" w:rsidR="000A5ADC" w:rsidRPr="00A53F57" w:rsidRDefault="000A5ADC" w:rsidP="00621D16">
      <w:pPr>
        <w:ind w:left="709" w:hanging="709"/>
        <w:jc w:val="both"/>
        <w:rPr>
          <w:rFonts w:cs="Arial"/>
          <w:sz w:val="22"/>
          <w:szCs w:val="22"/>
        </w:rPr>
      </w:pPr>
    </w:p>
    <w:p w14:paraId="78A0D0B6" w14:textId="77777777" w:rsidR="000A5ADC" w:rsidRPr="00A53F57" w:rsidRDefault="000A5ADC" w:rsidP="00621D16">
      <w:pPr>
        <w:ind w:left="709"/>
        <w:jc w:val="both"/>
        <w:rPr>
          <w:rFonts w:cs="Arial"/>
          <w:sz w:val="22"/>
          <w:szCs w:val="22"/>
        </w:rPr>
      </w:pPr>
      <w:r w:rsidRPr="00A53F57">
        <w:rPr>
          <w:rFonts w:cs="Arial"/>
          <w:sz w:val="22"/>
          <w:szCs w:val="22"/>
        </w:rPr>
        <w:t xml:space="preserve">All </w:t>
      </w:r>
      <w:proofErr w:type="spellStart"/>
      <w:r w:rsidRPr="00A53F57">
        <w:rPr>
          <w:rFonts w:cs="Arial"/>
          <w:sz w:val="22"/>
          <w:szCs w:val="22"/>
        </w:rPr>
        <w:t>roofwater</w:t>
      </w:r>
      <w:proofErr w:type="spellEnd"/>
      <w:r w:rsidRPr="00A53F57">
        <w:rPr>
          <w:rFonts w:cs="Arial"/>
          <w:sz w:val="22"/>
          <w:szCs w:val="22"/>
        </w:rPr>
        <w:t xml:space="preserve"> shall be connected to the approved </w:t>
      </w:r>
      <w:proofErr w:type="spellStart"/>
      <w:r w:rsidRPr="00A53F57">
        <w:rPr>
          <w:rFonts w:cs="Arial"/>
          <w:sz w:val="22"/>
          <w:szCs w:val="22"/>
        </w:rPr>
        <w:t>roofwater</w:t>
      </w:r>
      <w:proofErr w:type="spellEnd"/>
      <w:r w:rsidRPr="00A53F57">
        <w:rPr>
          <w:rFonts w:cs="Arial"/>
          <w:sz w:val="22"/>
          <w:szCs w:val="22"/>
        </w:rPr>
        <w:t xml:space="preserve"> disposal system immediately after the roofing material has been fixed to the framing members.  The PCA shall not permit construction works beyond the frame inspection stage until this work has been carried out.</w:t>
      </w:r>
    </w:p>
    <w:p w14:paraId="4C73DDE3" w14:textId="77777777" w:rsidR="000A5ADC" w:rsidRPr="00A53F57" w:rsidRDefault="000A5ADC" w:rsidP="00621D16">
      <w:pPr>
        <w:jc w:val="both"/>
        <w:rPr>
          <w:rFonts w:cs="Arial"/>
          <w:sz w:val="22"/>
          <w:szCs w:val="22"/>
        </w:rPr>
      </w:pPr>
    </w:p>
    <w:p w14:paraId="14142C67" w14:textId="77777777" w:rsidR="000A5ADC" w:rsidRPr="00A53F57" w:rsidRDefault="000A5ADC" w:rsidP="00621D16">
      <w:pPr>
        <w:ind w:left="709" w:hanging="709"/>
        <w:jc w:val="both"/>
        <w:rPr>
          <w:rFonts w:cs="Arial"/>
          <w:spacing w:val="-3"/>
          <w:sz w:val="22"/>
          <w:szCs w:val="22"/>
        </w:rPr>
      </w:pPr>
      <w:r w:rsidRPr="00A53F57">
        <w:rPr>
          <w:rFonts w:cs="Arial"/>
          <w:sz w:val="22"/>
          <w:szCs w:val="22"/>
        </w:rPr>
        <w:t>(5)</w:t>
      </w:r>
      <w:r w:rsidRPr="00A53F57">
        <w:rPr>
          <w:rFonts w:cs="Arial"/>
          <w:sz w:val="22"/>
          <w:szCs w:val="22"/>
        </w:rPr>
        <w:tab/>
      </w:r>
      <w:r w:rsidRPr="00A53F57">
        <w:rPr>
          <w:rFonts w:cs="Arial"/>
          <w:b/>
          <w:sz w:val="22"/>
          <w:szCs w:val="22"/>
        </w:rPr>
        <w:t xml:space="preserve">Site Management </w:t>
      </w:r>
      <w:r w:rsidRPr="00A53F57">
        <w:rPr>
          <w:rFonts w:cs="Arial"/>
          <w:sz w:val="22"/>
          <w:szCs w:val="22"/>
        </w:rPr>
        <w:t xml:space="preserve">- </w:t>
      </w:r>
      <w:r w:rsidRPr="00A53F57">
        <w:rPr>
          <w:rFonts w:cs="Arial"/>
          <w:spacing w:val="-3"/>
          <w:sz w:val="22"/>
          <w:szCs w:val="22"/>
        </w:rPr>
        <w:t>The following practices are to be implemented during construction:</w:t>
      </w:r>
    </w:p>
    <w:p w14:paraId="64F82436" w14:textId="77777777" w:rsidR="000A5ADC" w:rsidRPr="00A53F57" w:rsidRDefault="000A5ADC" w:rsidP="00621D16">
      <w:pPr>
        <w:ind w:left="709" w:hanging="709"/>
        <w:jc w:val="both"/>
        <w:rPr>
          <w:rFonts w:cs="Arial"/>
          <w:spacing w:val="-3"/>
          <w:sz w:val="22"/>
          <w:szCs w:val="22"/>
        </w:rPr>
      </w:pPr>
    </w:p>
    <w:p w14:paraId="1E921FAF" w14:textId="77777777" w:rsidR="000A5ADC" w:rsidRPr="00A53F57" w:rsidRDefault="000A5ADC" w:rsidP="00621D16">
      <w:pPr>
        <w:numPr>
          <w:ilvl w:val="0"/>
          <w:numId w:val="18"/>
        </w:numPr>
        <w:spacing w:after="240"/>
        <w:ind w:left="1418" w:hanging="709"/>
        <w:jc w:val="both"/>
        <w:rPr>
          <w:rFonts w:cs="Arial"/>
          <w:sz w:val="22"/>
          <w:szCs w:val="22"/>
        </w:rPr>
      </w:pPr>
      <w:r w:rsidRPr="00A53F57">
        <w:rPr>
          <w:rFonts w:cs="Arial"/>
          <w:sz w:val="22"/>
          <w:szCs w:val="22"/>
        </w:rPr>
        <w:lastRenderedPageBreak/>
        <w:t>stockpiles of topsoil, sand, aggregate, spoil or other material shall be kept clear of any drainage path, easement, natural watercourse, kerb or road surface and shall have measures in place to prevent the movement of such material off site;</w:t>
      </w:r>
    </w:p>
    <w:p w14:paraId="66D63DE9" w14:textId="77777777" w:rsidR="000A5ADC" w:rsidRPr="00A53F57" w:rsidRDefault="000A5ADC" w:rsidP="00621D16">
      <w:pPr>
        <w:numPr>
          <w:ilvl w:val="0"/>
          <w:numId w:val="18"/>
        </w:numPr>
        <w:spacing w:after="240"/>
        <w:ind w:left="1418" w:hanging="709"/>
        <w:jc w:val="both"/>
        <w:rPr>
          <w:rFonts w:cs="Arial"/>
          <w:sz w:val="22"/>
          <w:szCs w:val="22"/>
        </w:rPr>
      </w:pPr>
      <w:r w:rsidRPr="00A53F57">
        <w:rPr>
          <w:rFonts w:cs="Arial"/>
          <w:sz w:val="22"/>
          <w:szCs w:val="22"/>
        </w:rPr>
        <w:t>builder’s operations such as brick cutting, washing tools, concreting and bricklaying shall be confined to the building allotment.  All pollutants from these activities shall be contained on site and disposed of in an appropriate manner;</w:t>
      </w:r>
    </w:p>
    <w:p w14:paraId="4411FC78" w14:textId="77777777" w:rsidR="000A5ADC" w:rsidRPr="00A53F57" w:rsidRDefault="000A5ADC" w:rsidP="00621D16">
      <w:pPr>
        <w:numPr>
          <w:ilvl w:val="0"/>
          <w:numId w:val="18"/>
        </w:numPr>
        <w:spacing w:after="240"/>
        <w:ind w:left="1418" w:hanging="709"/>
        <w:jc w:val="both"/>
        <w:rPr>
          <w:rFonts w:cs="Arial"/>
          <w:sz w:val="22"/>
          <w:szCs w:val="22"/>
        </w:rPr>
      </w:pPr>
      <w:r w:rsidRPr="00A53F57">
        <w:rPr>
          <w:rFonts w:cs="Arial"/>
          <w:sz w:val="22"/>
          <w:szCs w:val="22"/>
        </w:rPr>
        <w:t>waste shall not be burnt or buried on site or any other properties, nor shall wind-blown rubbish be allowed to leave the site.  All waste shall be disposed of at a licenced waste disposal facility;</w:t>
      </w:r>
    </w:p>
    <w:p w14:paraId="010F65DC" w14:textId="77777777" w:rsidR="000A5ADC" w:rsidRPr="00A53F57" w:rsidRDefault="000A5ADC" w:rsidP="00621D16">
      <w:pPr>
        <w:numPr>
          <w:ilvl w:val="0"/>
          <w:numId w:val="18"/>
        </w:numPr>
        <w:spacing w:after="240"/>
        <w:ind w:left="1418" w:hanging="709"/>
        <w:jc w:val="both"/>
        <w:rPr>
          <w:rFonts w:cs="Arial"/>
          <w:sz w:val="22"/>
          <w:szCs w:val="22"/>
        </w:rPr>
      </w:pPr>
      <w:r w:rsidRPr="00A53F57">
        <w:rPr>
          <w:rFonts w:cs="Arial"/>
          <w:sz w:val="22"/>
          <w:szCs w:val="22"/>
        </w:rPr>
        <w:t>a waste storage area shall be located on the site;</w:t>
      </w:r>
    </w:p>
    <w:p w14:paraId="46C3495E" w14:textId="77777777" w:rsidR="000A5ADC" w:rsidRPr="00A53F57" w:rsidRDefault="000A5ADC" w:rsidP="00621D16">
      <w:pPr>
        <w:numPr>
          <w:ilvl w:val="0"/>
          <w:numId w:val="18"/>
        </w:numPr>
        <w:spacing w:after="240"/>
        <w:ind w:left="1418" w:hanging="709"/>
        <w:jc w:val="both"/>
        <w:rPr>
          <w:rFonts w:cs="Arial"/>
          <w:sz w:val="22"/>
          <w:szCs w:val="22"/>
        </w:rPr>
      </w:pPr>
      <w:r w:rsidRPr="00A53F57">
        <w:rPr>
          <w:rFonts w:cs="Arial"/>
          <w:sz w:val="22"/>
          <w:szCs w:val="22"/>
        </w:rPr>
        <w:t>all building materials, plant, equipment and waste control containers shall be placed on the building site.  Building materials, plant and equipment (including water closets), shall not to be placed on public property (footpaths, roadways, public reserves, etc);</w:t>
      </w:r>
    </w:p>
    <w:p w14:paraId="4CE26793" w14:textId="77777777" w:rsidR="000A5ADC" w:rsidRPr="00A53F57" w:rsidRDefault="000A5ADC" w:rsidP="00621D16">
      <w:pPr>
        <w:numPr>
          <w:ilvl w:val="0"/>
          <w:numId w:val="18"/>
        </w:numPr>
        <w:spacing w:after="240"/>
        <w:ind w:left="1418" w:hanging="709"/>
        <w:jc w:val="both"/>
        <w:rPr>
          <w:rFonts w:cs="Arial"/>
          <w:sz w:val="22"/>
          <w:szCs w:val="22"/>
          <w:lang w:eastAsia="en-AU"/>
        </w:rPr>
      </w:pPr>
      <w:r w:rsidRPr="00A53F57">
        <w:rPr>
          <w:rFonts w:cs="Arial"/>
          <w:sz w:val="22"/>
          <w:szCs w:val="22"/>
        </w:rPr>
        <w:t xml:space="preserve">toilet facilities shall be provided at, or in the vicinity of, the work site at the rate of 1 toilet for every 20 persons or part thereof employed at the site. </w:t>
      </w:r>
      <w:r w:rsidRPr="00A53F57">
        <w:rPr>
          <w:rFonts w:cs="Arial"/>
          <w:sz w:val="22"/>
          <w:szCs w:val="22"/>
          <w:lang w:eastAsia="en-AU"/>
        </w:rPr>
        <w:t>Each toilet shall:</w:t>
      </w:r>
    </w:p>
    <w:p w14:paraId="24AC6233" w14:textId="77777777" w:rsidR="000A5ADC" w:rsidRPr="00A53F57" w:rsidRDefault="000A5ADC" w:rsidP="00621D16">
      <w:pPr>
        <w:numPr>
          <w:ilvl w:val="2"/>
          <w:numId w:val="19"/>
        </w:numPr>
        <w:spacing w:after="120"/>
        <w:ind w:left="2127" w:hanging="709"/>
        <w:jc w:val="both"/>
        <w:rPr>
          <w:rFonts w:cs="Arial"/>
          <w:sz w:val="22"/>
          <w:szCs w:val="22"/>
          <w:lang w:eastAsia="en-AU"/>
        </w:rPr>
      </w:pPr>
      <w:r w:rsidRPr="00A53F57">
        <w:rPr>
          <w:rFonts w:cs="Arial"/>
          <w:sz w:val="22"/>
          <w:szCs w:val="22"/>
          <w:lang w:eastAsia="en-AU"/>
        </w:rPr>
        <w:t>be a standard flushing toilet connected to a public sewer; or</w:t>
      </w:r>
    </w:p>
    <w:p w14:paraId="043FF24F" w14:textId="77777777" w:rsidR="000A5ADC" w:rsidRPr="00A53F57" w:rsidRDefault="000A5ADC" w:rsidP="00621D16">
      <w:pPr>
        <w:numPr>
          <w:ilvl w:val="2"/>
          <w:numId w:val="19"/>
        </w:numPr>
        <w:spacing w:after="120"/>
        <w:ind w:left="2127" w:hanging="709"/>
        <w:jc w:val="both"/>
        <w:rPr>
          <w:rFonts w:cs="Arial"/>
          <w:sz w:val="22"/>
          <w:szCs w:val="22"/>
          <w:lang w:eastAsia="en-AU"/>
        </w:rPr>
      </w:pPr>
      <w:r w:rsidRPr="00A53F57">
        <w:rPr>
          <w:rFonts w:cs="Arial"/>
          <w:sz w:val="22"/>
          <w:szCs w:val="22"/>
          <w:lang w:eastAsia="en-AU"/>
        </w:rPr>
        <w:t xml:space="preserve">have an on-site effluent disposal system approved under the </w:t>
      </w:r>
      <w:r w:rsidRPr="00A53F57">
        <w:rPr>
          <w:rFonts w:cs="Arial"/>
          <w:i/>
          <w:sz w:val="22"/>
          <w:szCs w:val="22"/>
          <w:lang w:eastAsia="en-AU"/>
        </w:rPr>
        <w:t>Local Government Act 1993</w:t>
      </w:r>
      <w:r w:rsidRPr="00A53F57">
        <w:rPr>
          <w:rFonts w:cs="Arial"/>
          <w:sz w:val="22"/>
          <w:szCs w:val="22"/>
          <w:lang w:eastAsia="en-AU"/>
        </w:rPr>
        <w:t>; or</w:t>
      </w:r>
    </w:p>
    <w:p w14:paraId="243F6185" w14:textId="77777777" w:rsidR="000A5ADC" w:rsidRPr="00A53F57" w:rsidRDefault="000A5ADC" w:rsidP="00621D16">
      <w:pPr>
        <w:numPr>
          <w:ilvl w:val="2"/>
          <w:numId w:val="19"/>
        </w:numPr>
        <w:ind w:left="2127" w:hanging="709"/>
        <w:jc w:val="both"/>
        <w:rPr>
          <w:rFonts w:cs="Arial"/>
          <w:sz w:val="22"/>
          <w:szCs w:val="22"/>
        </w:rPr>
      </w:pPr>
      <w:r w:rsidRPr="00A53F57">
        <w:rPr>
          <w:rFonts w:cs="Arial"/>
          <w:sz w:val="22"/>
          <w:szCs w:val="22"/>
          <w:lang w:eastAsia="en-AU"/>
        </w:rPr>
        <w:t xml:space="preserve">be a temporary chemical closet approved under the </w:t>
      </w:r>
      <w:r w:rsidRPr="00A53F57">
        <w:rPr>
          <w:rFonts w:cs="Arial"/>
          <w:i/>
          <w:sz w:val="22"/>
          <w:szCs w:val="22"/>
          <w:lang w:eastAsia="en-AU"/>
        </w:rPr>
        <w:t>Local Government Act 1993</w:t>
      </w:r>
      <w:r w:rsidRPr="00A53F57">
        <w:rPr>
          <w:rFonts w:cs="Arial"/>
          <w:sz w:val="22"/>
          <w:szCs w:val="22"/>
          <w:lang w:eastAsia="en-AU"/>
        </w:rPr>
        <w:t>.</w:t>
      </w:r>
    </w:p>
    <w:p w14:paraId="2E8CF439" w14:textId="77777777" w:rsidR="00206E95" w:rsidRPr="00A53F57" w:rsidRDefault="00206E95" w:rsidP="00621D16">
      <w:pPr>
        <w:ind w:left="709" w:hanging="709"/>
        <w:jc w:val="both"/>
        <w:rPr>
          <w:rFonts w:cs="Arial"/>
          <w:sz w:val="22"/>
          <w:szCs w:val="22"/>
        </w:rPr>
      </w:pPr>
    </w:p>
    <w:p w14:paraId="7081FE6E" w14:textId="77777777" w:rsidR="000A5ADC" w:rsidRPr="00A53F57" w:rsidRDefault="000A5ADC" w:rsidP="00621D16">
      <w:pPr>
        <w:ind w:left="709" w:hanging="709"/>
        <w:jc w:val="both"/>
        <w:rPr>
          <w:rFonts w:cs="Arial"/>
          <w:sz w:val="22"/>
          <w:szCs w:val="22"/>
        </w:rPr>
      </w:pPr>
      <w:r w:rsidRPr="00A53F57">
        <w:rPr>
          <w:rFonts w:cs="Arial"/>
          <w:sz w:val="22"/>
          <w:szCs w:val="22"/>
        </w:rPr>
        <w:t>(6)</w:t>
      </w:r>
      <w:r w:rsidRPr="00A53F57">
        <w:rPr>
          <w:rFonts w:cs="Arial"/>
          <w:sz w:val="22"/>
          <w:szCs w:val="22"/>
        </w:rPr>
        <w:tab/>
      </w:r>
      <w:r w:rsidRPr="00A53F57">
        <w:rPr>
          <w:rFonts w:cs="Arial"/>
          <w:b/>
          <w:sz w:val="22"/>
          <w:szCs w:val="22"/>
        </w:rPr>
        <w:t>Works by Owner</w:t>
      </w:r>
      <w:r w:rsidRPr="00A53F57">
        <w:rPr>
          <w:rFonts w:cs="Arial"/>
          <w:sz w:val="22"/>
          <w:szCs w:val="22"/>
        </w:rPr>
        <w:t xml:space="preserve"> - Where a portion of the building works do not form part of a building contract with the principal contractor (builder) and are required to be completed by the owner, such works shall be scheduled by the owner so that all works coincide with the completion of the main building being erected by the principal contractor.</w:t>
      </w:r>
    </w:p>
    <w:p w14:paraId="460AA5FD" w14:textId="77777777" w:rsidR="000A5ADC" w:rsidRPr="00A53F57" w:rsidRDefault="000A5ADC" w:rsidP="00621D16">
      <w:pPr>
        <w:jc w:val="both"/>
        <w:rPr>
          <w:rFonts w:cs="Arial"/>
          <w:sz w:val="22"/>
          <w:szCs w:val="22"/>
        </w:rPr>
      </w:pPr>
    </w:p>
    <w:p w14:paraId="218EC7A2" w14:textId="77777777" w:rsidR="000A5ADC" w:rsidRPr="00A53F57" w:rsidRDefault="000A5ADC" w:rsidP="00621D16">
      <w:pPr>
        <w:ind w:left="709" w:hanging="709"/>
        <w:jc w:val="both"/>
        <w:rPr>
          <w:rFonts w:cs="Arial"/>
          <w:spacing w:val="-3"/>
          <w:sz w:val="22"/>
          <w:szCs w:val="22"/>
        </w:rPr>
      </w:pPr>
      <w:r w:rsidRPr="00A53F57">
        <w:rPr>
          <w:rFonts w:cs="Arial"/>
          <w:sz w:val="22"/>
          <w:szCs w:val="22"/>
        </w:rPr>
        <w:t>(7)</w:t>
      </w:r>
      <w:r w:rsidRPr="00A53F57">
        <w:rPr>
          <w:rFonts w:cs="Arial"/>
          <w:sz w:val="22"/>
          <w:szCs w:val="22"/>
        </w:rPr>
        <w:tab/>
      </w:r>
      <w:r w:rsidRPr="00A53F57">
        <w:rPr>
          <w:rFonts w:cs="Arial"/>
          <w:b/>
          <w:spacing w:val="-3"/>
          <w:sz w:val="22"/>
          <w:szCs w:val="22"/>
        </w:rPr>
        <w:t>Finished Floor Level</w:t>
      </w:r>
      <w:r w:rsidRPr="00A53F57">
        <w:rPr>
          <w:rFonts w:cs="Arial"/>
          <w:sz w:val="22"/>
          <w:szCs w:val="22"/>
        </w:rPr>
        <w:t xml:space="preserve"> - </w:t>
      </w:r>
      <w:r w:rsidRPr="00A53F57">
        <w:rPr>
          <w:rFonts w:cs="Arial"/>
          <w:spacing w:val="-3"/>
          <w:sz w:val="22"/>
          <w:szCs w:val="22"/>
        </w:rPr>
        <w:t>A survey report prepared by a registered land surveyor confirming that the finished floor level complies with the approved plans or floor levels specified by the development consent, shall be provided to PCA prior to the development proceeding beyond floor level stage.</w:t>
      </w:r>
    </w:p>
    <w:p w14:paraId="7D8D5AD4" w14:textId="77777777" w:rsidR="000A5ADC" w:rsidRPr="00A53F57" w:rsidRDefault="000A5ADC" w:rsidP="00621D16">
      <w:pPr>
        <w:jc w:val="both"/>
        <w:rPr>
          <w:rFonts w:cs="Arial"/>
          <w:sz w:val="22"/>
          <w:szCs w:val="22"/>
        </w:rPr>
      </w:pPr>
    </w:p>
    <w:p w14:paraId="32E27412" w14:textId="77777777" w:rsidR="000A5ADC" w:rsidRPr="00A53F57" w:rsidRDefault="000A5ADC" w:rsidP="00621D16">
      <w:pPr>
        <w:ind w:left="709" w:hanging="709"/>
        <w:jc w:val="both"/>
        <w:rPr>
          <w:rFonts w:cs="Arial"/>
          <w:sz w:val="22"/>
          <w:szCs w:val="22"/>
        </w:rPr>
      </w:pPr>
      <w:r w:rsidRPr="00A53F57">
        <w:rPr>
          <w:rFonts w:cs="Arial"/>
          <w:sz w:val="22"/>
          <w:szCs w:val="22"/>
        </w:rPr>
        <w:t>(8)</w:t>
      </w:r>
      <w:r w:rsidRPr="00A53F57">
        <w:rPr>
          <w:rFonts w:cs="Arial"/>
          <w:sz w:val="22"/>
          <w:szCs w:val="22"/>
        </w:rPr>
        <w:tab/>
      </w:r>
      <w:r w:rsidRPr="00A53F57">
        <w:rPr>
          <w:rFonts w:cs="Arial"/>
          <w:b/>
          <w:sz w:val="22"/>
          <w:szCs w:val="22"/>
        </w:rPr>
        <w:t xml:space="preserve">Survey Report </w:t>
      </w:r>
      <w:r w:rsidRPr="00A53F57">
        <w:rPr>
          <w:rFonts w:cs="Arial"/>
          <w:sz w:val="22"/>
          <w:szCs w:val="22"/>
        </w:rPr>
        <w:t>- The building shall be set out by a registered land surveyor. A peg out survey detailing the siting of the building in accordance with the approved plans shall be provided to the PCA prior to the pouring of concrete.</w:t>
      </w:r>
    </w:p>
    <w:p w14:paraId="348BB686" w14:textId="77777777" w:rsidR="000A5ADC" w:rsidRPr="00A53F57" w:rsidRDefault="000A5ADC" w:rsidP="00621D16">
      <w:pPr>
        <w:jc w:val="both"/>
        <w:rPr>
          <w:rFonts w:cs="Arial"/>
          <w:sz w:val="22"/>
          <w:szCs w:val="22"/>
        </w:rPr>
      </w:pPr>
    </w:p>
    <w:p w14:paraId="6EE6004E" w14:textId="77777777" w:rsidR="000A5ADC" w:rsidRPr="00A53F57" w:rsidRDefault="000A5ADC" w:rsidP="00621D16">
      <w:pPr>
        <w:ind w:left="709" w:hanging="709"/>
        <w:jc w:val="both"/>
        <w:rPr>
          <w:rFonts w:cs="Arial"/>
          <w:sz w:val="22"/>
          <w:szCs w:val="22"/>
        </w:rPr>
      </w:pPr>
      <w:r w:rsidRPr="00A53F57">
        <w:rPr>
          <w:rFonts w:cs="Arial"/>
          <w:sz w:val="22"/>
          <w:szCs w:val="22"/>
        </w:rPr>
        <w:t>(9)</w:t>
      </w:r>
      <w:r w:rsidRPr="00A53F57">
        <w:rPr>
          <w:rFonts w:cs="Arial"/>
          <w:sz w:val="22"/>
          <w:szCs w:val="22"/>
        </w:rPr>
        <w:tab/>
      </w:r>
      <w:r w:rsidRPr="00A53F57">
        <w:rPr>
          <w:rFonts w:cs="Arial"/>
          <w:b/>
          <w:sz w:val="22"/>
          <w:szCs w:val="22"/>
        </w:rPr>
        <w:t>Easements</w:t>
      </w:r>
      <w:r w:rsidRPr="00A53F57">
        <w:rPr>
          <w:rFonts w:cs="Arial"/>
          <w:sz w:val="22"/>
          <w:szCs w:val="22"/>
        </w:rPr>
        <w:t xml:space="preserve"> - No changes to site levels, or any form of construction shall occur within any easements that may be located on the allotment.</w:t>
      </w:r>
    </w:p>
    <w:p w14:paraId="08A69112" w14:textId="77777777" w:rsidR="000A5ADC" w:rsidRPr="00A53F57" w:rsidRDefault="000A5ADC" w:rsidP="00621D16">
      <w:pPr>
        <w:jc w:val="both"/>
        <w:rPr>
          <w:rFonts w:cs="Arial"/>
          <w:sz w:val="22"/>
          <w:szCs w:val="22"/>
        </w:rPr>
      </w:pPr>
    </w:p>
    <w:p w14:paraId="79182631" w14:textId="77777777" w:rsidR="000A5ADC" w:rsidRPr="00A53F57" w:rsidRDefault="000A5ADC" w:rsidP="00621D16">
      <w:pPr>
        <w:ind w:left="709" w:hanging="709"/>
        <w:jc w:val="both"/>
        <w:rPr>
          <w:rFonts w:eastAsia="Cambria" w:cs="Arial"/>
          <w:sz w:val="22"/>
          <w:szCs w:val="22"/>
        </w:rPr>
      </w:pPr>
      <w:r w:rsidRPr="00A53F57">
        <w:rPr>
          <w:rFonts w:cs="Arial"/>
          <w:sz w:val="22"/>
          <w:szCs w:val="22"/>
        </w:rPr>
        <w:t>(10)</w:t>
      </w:r>
      <w:r w:rsidRPr="00A53F57">
        <w:rPr>
          <w:rFonts w:cs="Arial"/>
          <w:sz w:val="22"/>
          <w:szCs w:val="22"/>
        </w:rPr>
        <w:tab/>
      </w:r>
      <w:r w:rsidRPr="00A53F57">
        <w:rPr>
          <w:rFonts w:eastAsia="Cambria" w:cs="Arial"/>
          <w:b/>
          <w:sz w:val="22"/>
          <w:szCs w:val="22"/>
        </w:rPr>
        <w:t>Traffic Management Plan Implementation</w:t>
      </w:r>
      <w:r w:rsidRPr="00A53F57">
        <w:rPr>
          <w:rFonts w:cs="Arial"/>
          <w:sz w:val="22"/>
          <w:szCs w:val="22"/>
        </w:rPr>
        <w:t xml:space="preserve"> - </w:t>
      </w:r>
      <w:r w:rsidRPr="00A53F57">
        <w:rPr>
          <w:rFonts w:eastAsia="Cambria" w:cs="Arial"/>
          <w:sz w:val="22"/>
          <w:szCs w:val="22"/>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2E7E3105" w14:textId="77777777" w:rsidR="000A5ADC" w:rsidRPr="00A53F57" w:rsidRDefault="000A5ADC" w:rsidP="00621D16">
      <w:pPr>
        <w:jc w:val="both"/>
        <w:rPr>
          <w:rFonts w:eastAsia="Cambria" w:cs="Arial"/>
          <w:sz w:val="22"/>
          <w:szCs w:val="22"/>
        </w:rPr>
      </w:pPr>
    </w:p>
    <w:p w14:paraId="3A2B532D" w14:textId="77777777" w:rsidR="000A5ADC" w:rsidRPr="00A53F57" w:rsidRDefault="000A5ADC" w:rsidP="00621D16">
      <w:pPr>
        <w:spacing w:after="240"/>
        <w:ind w:left="709" w:hanging="709"/>
        <w:jc w:val="both"/>
        <w:rPr>
          <w:rFonts w:eastAsia="Cambria" w:cs="Arial"/>
          <w:sz w:val="22"/>
          <w:szCs w:val="22"/>
        </w:rPr>
      </w:pPr>
      <w:r w:rsidRPr="00A53F57">
        <w:rPr>
          <w:rFonts w:cs="Arial"/>
          <w:sz w:val="22"/>
          <w:szCs w:val="22"/>
        </w:rPr>
        <w:lastRenderedPageBreak/>
        <w:t>(11)</w:t>
      </w:r>
      <w:r w:rsidRPr="00A53F57">
        <w:rPr>
          <w:rFonts w:cs="Arial"/>
          <w:sz w:val="22"/>
          <w:szCs w:val="22"/>
        </w:rPr>
        <w:tab/>
      </w:r>
      <w:r w:rsidRPr="00A53F57">
        <w:rPr>
          <w:rFonts w:cs="Arial"/>
          <w:b/>
          <w:sz w:val="22"/>
          <w:szCs w:val="22"/>
        </w:rPr>
        <w:t>Site Signage</w:t>
      </w:r>
      <w:r w:rsidRPr="00A53F57">
        <w:rPr>
          <w:rFonts w:cs="Arial"/>
          <w:sz w:val="22"/>
          <w:szCs w:val="22"/>
        </w:rPr>
        <w:t xml:space="preserve"> - A sign shall be erected at all entrances to the site and be maintained until the development has been completed. The sign shall be constructed of durable materials, be a minimum of 1200mm x 900mm, and read as </w:t>
      </w:r>
      <w:r w:rsidRPr="00A53F57">
        <w:rPr>
          <w:rFonts w:eastAsia="Cambria" w:cs="Arial"/>
          <w:sz w:val="22"/>
          <w:szCs w:val="22"/>
        </w:rPr>
        <w:t>follows:</w:t>
      </w:r>
    </w:p>
    <w:p w14:paraId="2B22AE54" w14:textId="77777777" w:rsidR="000A5ADC" w:rsidRPr="00A53F57" w:rsidRDefault="000A5ADC" w:rsidP="00621D16">
      <w:pPr>
        <w:ind w:left="709"/>
        <w:jc w:val="both"/>
        <w:rPr>
          <w:rFonts w:eastAsia="Cambria" w:cs="Arial"/>
          <w:i/>
          <w:sz w:val="22"/>
          <w:szCs w:val="22"/>
        </w:rPr>
      </w:pPr>
      <w:r w:rsidRPr="00A53F57">
        <w:rPr>
          <w:rFonts w:eastAsia="Cambria" w:cs="Arial"/>
          <w:i/>
          <w:sz w:val="22"/>
          <w:szCs w:val="22"/>
        </w:rPr>
        <w:t>“WARNING UP TO $8,000 FINE.  It is illegal to allow soil, cement slurry or other building materials to enter, drain or be pumped into the stormwater system. Camden Council (02 4654 7777) – Solution to Pollution.”</w:t>
      </w:r>
    </w:p>
    <w:p w14:paraId="6C86A335" w14:textId="77777777" w:rsidR="000A5ADC" w:rsidRPr="00A53F57" w:rsidRDefault="000A5ADC" w:rsidP="00621D16">
      <w:pPr>
        <w:ind w:left="709"/>
        <w:jc w:val="both"/>
        <w:rPr>
          <w:rFonts w:eastAsia="Cambria" w:cs="Arial"/>
          <w:sz w:val="22"/>
          <w:szCs w:val="22"/>
        </w:rPr>
      </w:pPr>
    </w:p>
    <w:p w14:paraId="0430082B" w14:textId="77777777" w:rsidR="000A5ADC" w:rsidRPr="00A53F57" w:rsidRDefault="000A5ADC" w:rsidP="00621D16">
      <w:pPr>
        <w:ind w:left="709"/>
        <w:jc w:val="both"/>
        <w:rPr>
          <w:rFonts w:eastAsia="Cambria" w:cs="Arial"/>
          <w:sz w:val="22"/>
          <w:szCs w:val="22"/>
        </w:rPr>
      </w:pPr>
      <w:r w:rsidRPr="00A53F57">
        <w:rPr>
          <w:rFonts w:eastAsia="Cambria" w:cs="Arial"/>
          <w:sz w:val="22"/>
          <w:szCs w:val="22"/>
        </w:rPr>
        <w:t>The wording shall be a minimum of 120mm high and the remainder a minimum of 60mm high.  The warning and fine details shall be in red bold capitals and the remaining words in dark coloured lower case letters on a white background, surrounded by a red border.</w:t>
      </w:r>
    </w:p>
    <w:p w14:paraId="2C85F2FE" w14:textId="77777777" w:rsidR="000A5ADC" w:rsidRPr="00A53F57" w:rsidRDefault="000A5ADC" w:rsidP="00621D16">
      <w:pPr>
        <w:jc w:val="both"/>
        <w:rPr>
          <w:rFonts w:eastAsia="Cambria" w:cs="Arial"/>
          <w:sz w:val="22"/>
          <w:szCs w:val="22"/>
        </w:rPr>
      </w:pPr>
    </w:p>
    <w:p w14:paraId="29C7C86D" w14:textId="5C47446B" w:rsidR="000A5ADC" w:rsidRPr="00A53F57" w:rsidRDefault="000A5ADC" w:rsidP="00621D16">
      <w:pPr>
        <w:ind w:left="709" w:hanging="709"/>
        <w:jc w:val="both"/>
        <w:rPr>
          <w:rFonts w:cs="Arial"/>
          <w:spacing w:val="-3"/>
          <w:sz w:val="22"/>
          <w:szCs w:val="22"/>
        </w:rPr>
      </w:pPr>
      <w:r w:rsidRPr="00A53F57">
        <w:rPr>
          <w:rFonts w:cs="Arial"/>
          <w:sz w:val="22"/>
          <w:szCs w:val="22"/>
        </w:rPr>
        <w:t>(1</w:t>
      </w:r>
      <w:r w:rsidR="004D67FB">
        <w:rPr>
          <w:rFonts w:cs="Arial"/>
          <w:sz w:val="22"/>
          <w:szCs w:val="22"/>
        </w:rPr>
        <w:t>2</w:t>
      </w:r>
      <w:r w:rsidRPr="00A53F57">
        <w:rPr>
          <w:rFonts w:cs="Arial"/>
          <w:sz w:val="22"/>
          <w:szCs w:val="22"/>
        </w:rPr>
        <w:t>)</w:t>
      </w:r>
      <w:r w:rsidRPr="00A53F57">
        <w:rPr>
          <w:rFonts w:cs="Arial"/>
          <w:sz w:val="22"/>
          <w:szCs w:val="22"/>
        </w:rPr>
        <w:tab/>
      </w:r>
      <w:r w:rsidRPr="00A53F57">
        <w:rPr>
          <w:rFonts w:cs="Arial"/>
          <w:b/>
          <w:sz w:val="22"/>
          <w:szCs w:val="22"/>
        </w:rPr>
        <w:t xml:space="preserve">Vehicles Leaving the Site </w:t>
      </w:r>
      <w:r w:rsidRPr="00A53F57">
        <w:rPr>
          <w:rFonts w:cs="Arial"/>
          <w:sz w:val="22"/>
          <w:szCs w:val="22"/>
        </w:rPr>
        <w:t xml:space="preserve">- </w:t>
      </w:r>
      <w:r w:rsidRPr="00A53F57">
        <w:rPr>
          <w:rFonts w:cs="Arial"/>
          <w:spacing w:val="-3"/>
          <w:sz w:val="22"/>
          <w:szCs w:val="22"/>
        </w:rPr>
        <w:t>The construction supervisor must ensure that:</w:t>
      </w:r>
    </w:p>
    <w:p w14:paraId="7060C261" w14:textId="77777777" w:rsidR="000A5ADC" w:rsidRPr="00A53F57" w:rsidRDefault="000A5ADC" w:rsidP="00621D16">
      <w:pPr>
        <w:ind w:left="709" w:hanging="709"/>
        <w:jc w:val="both"/>
        <w:rPr>
          <w:rFonts w:cs="Arial"/>
          <w:spacing w:val="-3"/>
          <w:sz w:val="22"/>
          <w:szCs w:val="22"/>
        </w:rPr>
      </w:pPr>
    </w:p>
    <w:p w14:paraId="4B0DF9B3" w14:textId="77777777" w:rsidR="000A5ADC" w:rsidRPr="00A53F57" w:rsidRDefault="000A5ADC" w:rsidP="00621D16">
      <w:pPr>
        <w:numPr>
          <w:ilvl w:val="0"/>
          <w:numId w:val="35"/>
        </w:numPr>
        <w:spacing w:after="240"/>
        <w:ind w:left="1418" w:hanging="709"/>
        <w:jc w:val="both"/>
        <w:rPr>
          <w:rFonts w:cs="Arial"/>
          <w:sz w:val="22"/>
          <w:szCs w:val="22"/>
        </w:rPr>
      </w:pPr>
      <w:r w:rsidRPr="00A53F57">
        <w:rPr>
          <w:rFonts w:cs="Arial"/>
          <w:sz w:val="22"/>
          <w:szCs w:val="22"/>
        </w:rPr>
        <w:t>all vehicles transporting material from the site cover such material so as to minimise sediment transfer;</w:t>
      </w:r>
    </w:p>
    <w:p w14:paraId="7231289B" w14:textId="77777777" w:rsidR="000A5ADC" w:rsidRPr="00A53F57" w:rsidRDefault="000A5ADC" w:rsidP="00621D16">
      <w:pPr>
        <w:numPr>
          <w:ilvl w:val="0"/>
          <w:numId w:val="35"/>
        </w:numPr>
        <w:spacing w:after="240"/>
        <w:ind w:left="1418" w:hanging="709"/>
        <w:jc w:val="both"/>
        <w:rPr>
          <w:rFonts w:cs="Arial"/>
          <w:sz w:val="22"/>
          <w:szCs w:val="22"/>
        </w:rPr>
      </w:pPr>
      <w:r w:rsidRPr="00A53F57">
        <w:rPr>
          <w:rFonts w:cs="Arial"/>
          <w:sz w:val="22"/>
          <w:szCs w:val="22"/>
        </w:rPr>
        <w:t>the wheels of vehicles leaving the site:</w:t>
      </w:r>
    </w:p>
    <w:p w14:paraId="62EFC7AE" w14:textId="77777777" w:rsidR="000A5ADC" w:rsidRPr="00A53F57" w:rsidRDefault="000A5ADC" w:rsidP="00621D16">
      <w:pPr>
        <w:numPr>
          <w:ilvl w:val="0"/>
          <w:numId w:val="36"/>
        </w:numPr>
        <w:spacing w:after="120"/>
        <w:ind w:left="2127" w:hanging="709"/>
        <w:jc w:val="both"/>
        <w:rPr>
          <w:rFonts w:cs="Arial"/>
          <w:sz w:val="22"/>
          <w:szCs w:val="22"/>
          <w:lang w:eastAsia="en-AU"/>
        </w:rPr>
      </w:pPr>
      <w:r w:rsidRPr="00A53F57">
        <w:rPr>
          <w:rFonts w:cs="Arial"/>
          <w:sz w:val="22"/>
          <w:szCs w:val="22"/>
          <w:lang w:eastAsia="en-AU"/>
        </w:rPr>
        <w:t>do not track soil and other waste material onto any public road adjoining the site; and</w:t>
      </w:r>
    </w:p>
    <w:p w14:paraId="23CC4457" w14:textId="77777777" w:rsidR="000A5ADC" w:rsidRPr="00A53F57" w:rsidRDefault="000A5ADC" w:rsidP="00621D16">
      <w:pPr>
        <w:numPr>
          <w:ilvl w:val="0"/>
          <w:numId w:val="36"/>
        </w:numPr>
        <w:spacing w:after="120"/>
        <w:ind w:left="2127" w:hanging="709"/>
        <w:jc w:val="both"/>
        <w:rPr>
          <w:rFonts w:cs="Arial"/>
          <w:sz w:val="22"/>
          <w:szCs w:val="22"/>
          <w:lang w:eastAsia="en-AU"/>
        </w:rPr>
      </w:pPr>
      <w:r w:rsidRPr="00A53F57">
        <w:rPr>
          <w:rFonts w:cs="Arial"/>
          <w:sz w:val="22"/>
          <w:szCs w:val="22"/>
          <w:lang w:eastAsia="en-AU"/>
        </w:rPr>
        <w:t>fully traverse the site’s stabilised access point.</w:t>
      </w:r>
    </w:p>
    <w:p w14:paraId="2302CA90" w14:textId="77777777" w:rsidR="00772AD0" w:rsidRDefault="00772AD0" w:rsidP="00621D16">
      <w:pPr>
        <w:ind w:left="709" w:hanging="709"/>
        <w:jc w:val="both"/>
        <w:rPr>
          <w:rFonts w:cs="Arial"/>
          <w:sz w:val="22"/>
          <w:szCs w:val="22"/>
        </w:rPr>
      </w:pPr>
    </w:p>
    <w:p w14:paraId="6E66872F" w14:textId="0C322C18" w:rsidR="000A5ADC" w:rsidRPr="00A53F57" w:rsidRDefault="000A5ADC" w:rsidP="00621D16">
      <w:pPr>
        <w:ind w:left="709" w:hanging="709"/>
        <w:jc w:val="both"/>
        <w:rPr>
          <w:rFonts w:cs="Arial"/>
          <w:spacing w:val="-3"/>
          <w:sz w:val="22"/>
          <w:szCs w:val="22"/>
        </w:rPr>
      </w:pPr>
      <w:r w:rsidRPr="00A53F57">
        <w:rPr>
          <w:rFonts w:cs="Arial"/>
          <w:sz w:val="22"/>
          <w:szCs w:val="22"/>
        </w:rPr>
        <w:t>(1</w:t>
      </w:r>
      <w:r w:rsidR="004D67FB">
        <w:rPr>
          <w:rFonts w:cs="Arial"/>
          <w:sz w:val="22"/>
          <w:szCs w:val="22"/>
        </w:rPr>
        <w:t>3</w:t>
      </w:r>
      <w:r w:rsidRPr="00A53F57">
        <w:rPr>
          <w:rFonts w:cs="Arial"/>
          <w:sz w:val="22"/>
          <w:szCs w:val="22"/>
        </w:rPr>
        <w:t>)</w:t>
      </w:r>
      <w:r w:rsidRPr="00A53F57">
        <w:rPr>
          <w:rFonts w:cs="Arial"/>
          <w:sz w:val="22"/>
          <w:szCs w:val="22"/>
        </w:rPr>
        <w:tab/>
      </w:r>
      <w:r w:rsidRPr="00A53F57">
        <w:rPr>
          <w:rFonts w:cs="Arial"/>
          <w:b/>
          <w:sz w:val="22"/>
          <w:szCs w:val="22"/>
        </w:rPr>
        <w:t xml:space="preserve">Fill Compaction </w:t>
      </w:r>
      <w:r w:rsidRPr="00A53F57">
        <w:rPr>
          <w:rFonts w:cs="Arial"/>
          <w:sz w:val="22"/>
          <w:szCs w:val="22"/>
        </w:rPr>
        <w:t xml:space="preserve">- </w:t>
      </w:r>
      <w:r w:rsidRPr="00A53F57">
        <w:rPr>
          <w:rFonts w:cs="Arial"/>
          <w:spacing w:val="-3"/>
          <w:sz w:val="22"/>
          <w:szCs w:val="22"/>
        </w:rPr>
        <w:t>All fill must be compacted in accordance with Camden Council’s current Engineering Design Specifications.</w:t>
      </w:r>
    </w:p>
    <w:p w14:paraId="6E5CFE26" w14:textId="77777777" w:rsidR="000A5ADC" w:rsidRPr="00A53F57" w:rsidRDefault="000A5ADC" w:rsidP="00621D16">
      <w:pPr>
        <w:ind w:left="709" w:hanging="709"/>
        <w:jc w:val="both"/>
        <w:rPr>
          <w:rFonts w:cs="Arial"/>
          <w:spacing w:val="-3"/>
          <w:sz w:val="22"/>
          <w:szCs w:val="22"/>
        </w:rPr>
      </w:pPr>
    </w:p>
    <w:p w14:paraId="008EDD30" w14:textId="4CC3DC5D" w:rsidR="000A5ADC" w:rsidRPr="00A53F57" w:rsidRDefault="000A5ADC" w:rsidP="00621D16">
      <w:pPr>
        <w:tabs>
          <w:tab w:val="left" w:pos="709"/>
          <w:tab w:val="left" w:pos="1418"/>
          <w:tab w:val="left" w:pos="2126"/>
        </w:tabs>
        <w:ind w:left="709" w:hanging="709"/>
        <w:jc w:val="both"/>
        <w:rPr>
          <w:rFonts w:cs="Arial"/>
          <w:sz w:val="22"/>
          <w:szCs w:val="22"/>
          <w:u w:val="single"/>
        </w:rPr>
      </w:pPr>
      <w:r w:rsidRPr="00A53F57">
        <w:rPr>
          <w:rFonts w:cs="Arial"/>
          <w:sz w:val="22"/>
          <w:szCs w:val="22"/>
        </w:rPr>
        <w:t>(1</w:t>
      </w:r>
      <w:r w:rsidR="004D67FB">
        <w:rPr>
          <w:rFonts w:cs="Arial"/>
          <w:sz w:val="22"/>
          <w:szCs w:val="22"/>
        </w:rPr>
        <w:t>4</w:t>
      </w:r>
      <w:r w:rsidRPr="00A53F57">
        <w:rPr>
          <w:rFonts w:cs="Arial"/>
          <w:sz w:val="22"/>
          <w:szCs w:val="22"/>
        </w:rPr>
        <w:t>)</w:t>
      </w:r>
      <w:r w:rsidRPr="00A53F57">
        <w:rPr>
          <w:rFonts w:cs="Arial"/>
          <w:sz w:val="22"/>
          <w:szCs w:val="22"/>
        </w:rPr>
        <w:tab/>
      </w:r>
      <w:r w:rsidRPr="00A53F57">
        <w:rPr>
          <w:rFonts w:cs="Arial"/>
          <w:b/>
          <w:sz w:val="22"/>
          <w:szCs w:val="22"/>
        </w:rPr>
        <w:t>Removal of Waste Materials</w:t>
      </w:r>
      <w:r w:rsidRPr="00A53F57">
        <w:rPr>
          <w:rFonts w:cs="Arial"/>
          <w:sz w:val="22"/>
          <w:szCs w:val="22"/>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10" w:history="1">
        <w:r w:rsidRPr="00A53F57">
          <w:rPr>
            <w:rStyle w:val="Hyperlink"/>
            <w:rFonts w:cs="Arial"/>
            <w:sz w:val="22"/>
            <w:szCs w:val="22"/>
          </w:rPr>
          <w:t>www.epa.nsw.gov.au/wasteregulation/classify-guidelines.htm</w:t>
        </w:r>
      </w:hyperlink>
      <w:r w:rsidRPr="00A53F57">
        <w:rPr>
          <w:rFonts w:cs="Arial"/>
          <w:sz w:val="22"/>
          <w:szCs w:val="22"/>
        </w:rPr>
        <w:t>)</w:t>
      </w:r>
    </w:p>
    <w:p w14:paraId="03C824C7" w14:textId="77777777" w:rsidR="000A5ADC" w:rsidRPr="00A53F57" w:rsidRDefault="000A5ADC" w:rsidP="00621D16">
      <w:pPr>
        <w:ind w:left="709" w:hanging="709"/>
        <w:jc w:val="both"/>
        <w:rPr>
          <w:rFonts w:cs="Arial"/>
          <w:sz w:val="22"/>
          <w:szCs w:val="22"/>
        </w:rPr>
      </w:pPr>
      <w:r w:rsidRPr="00A53F57">
        <w:rPr>
          <w:rFonts w:cs="Arial"/>
          <w:sz w:val="22"/>
          <w:szCs w:val="22"/>
        </w:rPr>
        <w:t xml:space="preserve"> </w:t>
      </w:r>
    </w:p>
    <w:p w14:paraId="30378B76" w14:textId="77777777" w:rsidR="000A5ADC" w:rsidRPr="00A53F57" w:rsidRDefault="000A5ADC" w:rsidP="00621D16">
      <w:pPr>
        <w:ind w:left="709"/>
        <w:jc w:val="both"/>
        <w:rPr>
          <w:rFonts w:cs="Arial"/>
          <w:sz w:val="22"/>
          <w:szCs w:val="22"/>
        </w:rPr>
      </w:pPr>
      <w:r w:rsidRPr="00A53F57">
        <w:rPr>
          <w:rFonts w:cs="Arial"/>
          <w:sz w:val="22"/>
          <w:szCs w:val="22"/>
        </w:rPr>
        <w:t>Once assessed, the materials shall be disposed of to a licensed waste facility suitable for that particular classification of waste. Copies of tipping dockets shall be retained and supplied to Council upon request.</w:t>
      </w:r>
    </w:p>
    <w:p w14:paraId="5DEDF06F" w14:textId="77777777" w:rsidR="000A5ADC" w:rsidRPr="00A53F57" w:rsidDel="005D5A39" w:rsidRDefault="000A5ADC" w:rsidP="00621D16">
      <w:pPr>
        <w:tabs>
          <w:tab w:val="left" w:pos="709"/>
          <w:tab w:val="left" w:pos="1418"/>
          <w:tab w:val="left" w:pos="2126"/>
        </w:tabs>
        <w:jc w:val="both"/>
        <w:rPr>
          <w:rFonts w:cs="Arial"/>
          <w:sz w:val="22"/>
          <w:szCs w:val="22"/>
        </w:rPr>
      </w:pPr>
    </w:p>
    <w:p w14:paraId="0C2DC694" w14:textId="0B44014E" w:rsidR="000A5ADC" w:rsidRDefault="000A5ADC" w:rsidP="00621D16">
      <w:pPr>
        <w:ind w:left="709" w:hanging="709"/>
        <w:jc w:val="both"/>
        <w:rPr>
          <w:rFonts w:cs="Arial"/>
          <w:sz w:val="22"/>
          <w:szCs w:val="22"/>
        </w:rPr>
      </w:pPr>
      <w:r w:rsidRPr="00A53F57">
        <w:rPr>
          <w:rFonts w:cs="Arial"/>
          <w:sz w:val="22"/>
          <w:szCs w:val="22"/>
        </w:rPr>
        <w:t>(1</w:t>
      </w:r>
      <w:r w:rsidR="004D67FB">
        <w:rPr>
          <w:rFonts w:cs="Arial"/>
          <w:sz w:val="22"/>
          <w:szCs w:val="22"/>
        </w:rPr>
        <w:t>5</w:t>
      </w:r>
      <w:r w:rsidRPr="00A53F57">
        <w:rPr>
          <w:rFonts w:cs="Arial"/>
          <w:sz w:val="22"/>
          <w:szCs w:val="22"/>
        </w:rPr>
        <w:t>)</w:t>
      </w:r>
      <w:r w:rsidRPr="00A53F57">
        <w:rPr>
          <w:rFonts w:cs="Arial"/>
          <w:sz w:val="22"/>
          <w:szCs w:val="22"/>
        </w:rPr>
        <w:tab/>
      </w:r>
      <w:r w:rsidRPr="00A53F57">
        <w:rPr>
          <w:rFonts w:cs="Arial"/>
          <w:b/>
          <w:sz w:val="22"/>
          <w:szCs w:val="22"/>
        </w:rPr>
        <w:t xml:space="preserve">Soil, Erosion, Sediment and Water Management – Implementation </w:t>
      </w:r>
      <w:r w:rsidRPr="00A53F57">
        <w:rPr>
          <w:rFonts w:cs="Arial"/>
          <w:sz w:val="22"/>
          <w:szCs w:val="22"/>
        </w:rPr>
        <w:t>- All requirements of the erosion and sediment control plan and/or soil and water management plan shall be maintained at all times during the works and any measures required by the plan shall not be removed until the site has been stabilised.</w:t>
      </w:r>
    </w:p>
    <w:p w14:paraId="4AF2D4E4" w14:textId="60DE1A93" w:rsidR="004D67FB" w:rsidRDefault="004D67FB" w:rsidP="00621D16">
      <w:pPr>
        <w:ind w:left="709" w:hanging="709"/>
        <w:jc w:val="both"/>
        <w:rPr>
          <w:rFonts w:cs="Arial"/>
          <w:sz w:val="22"/>
          <w:szCs w:val="22"/>
        </w:rPr>
      </w:pPr>
    </w:p>
    <w:p w14:paraId="6E78DF66" w14:textId="7982ECFC" w:rsidR="004D67FB" w:rsidRPr="0089169D" w:rsidRDefault="004D67FB" w:rsidP="004D67FB">
      <w:pPr>
        <w:ind w:left="709" w:hanging="709"/>
        <w:jc w:val="both"/>
        <w:rPr>
          <w:rFonts w:cs="Arial"/>
          <w:sz w:val="22"/>
          <w:szCs w:val="22"/>
        </w:rPr>
      </w:pPr>
      <w:r w:rsidRPr="00A53F57">
        <w:rPr>
          <w:rFonts w:cs="Arial"/>
          <w:sz w:val="22"/>
          <w:szCs w:val="22"/>
        </w:rPr>
        <w:t>(</w:t>
      </w:r>
      <w:r>
        <w:rPr>
          <w:rFonts w:cs="Arial"/>
          <w:sz w:val="22"/>
          <w:szCs w:val="22"/>
        </w:rPr>
        <w:t>16</w:t>
      </w:r>
      <w:r w:rsidRPr="00A53F57">
        <w:rPr>
          <w:rFonts w:cs="Arial"/>
          <w:sz w:val="22"/>
          <w:szCs w:val="22"/>
        </w:rPr>
        <w:t>)</w:t>
      </w:r>
      <w:r w:rsidRPr="00A53F57">
        <w:rPr>
          <w:rFonts w:cs="Arial"/>
          <w:sz w:val="22"/>
          <w:szCs w:val="22"/>
        </w:rPr>
        <w:tab/>
      </w:r>
      <w:r w:rsidRPr="0089169D">
        <w:rPr>
          <w:rFonts w:cs="Arial"/>
          <w:b/>
          <w:sz w:val="22"/>
          <w:szCs w:val="22"/>
        </w:rPr>
        <w:t>Waste Management Plan</w:t>
      </w:r>
      <w:r w:rsidRPr="00A53F57">
        <w:rPr>
          <w:rFonts w:cs="Arial"/>
          <w:sz w:val="22"/>
          <w:szCs w:val="22"/>
        </w:rPr>
        <w:t xml:space="preserve"> – </w:t>
      </w:r>
      <w:r w:rsidRPr="0089169D">
        <w:rPr>
          <w:rFonts w:cs="Arial"/>
          <w:sz w:val="22"/>
          <w:szCs w:val="22"/>
        </w:rPr>
        <w:t xml:space="preserve">The “Waste Management Plan, prepared by </w:t>
      </w:r>
      <w:proofErr w:type="spellStart"/>
      <w:r w:rsidRPr="0089169D">
        <w:rPr>
          <w:rFonts w:cs="Arial"/>
          <w:sz w:val="22"/>
          <w:szCs w:val="22"/>
        </w:rPr>
        <w:t>Villaworld</w:t>
      </w:r>
      <w:proofErr w:type="spellEnd"/>
      <w:r w:rsidRPr="0089169D">
        <w:rPr>
          <w:rFonts w:cs="Arial"/>
          <w:sz w:val="22"/>
          <w:szCs w:val="22"/>
        </w:rPr>
        <w:t>, Dated 30 August 2018” (or similar plan)</w:t>
      </w:r>
      <w:r>
        <w:rPr>
          <w:rFonts w:cs="Arial"/>
          <w:sz w:val="22"/>
          <w:szCs w:val="22"/>
        </w:rPr>
        <w:t xml:space="preserve"> </w:t>
      </w:r>
      <w:r w:rsidRPr="0089169D">
        <w:rPr>
          <w:rFonts w:cs="Arial"/>
          <w:sz w:val="22"/>
          <w:szCs w:val="22"/>
        </w:rPr>
        <w:t>must be kept on site and be complied with until the completion of all construction works.</w:t>
      </w:r>
    </w:p>
    <w:p w14:paraId="5327DB4E" w14:textId="77777777" w:rsidR="000A5ADC" w:rsidRPr="00A53F57" w:rsidRDefault="000A5ADC" w:rsidP="00621D16">
      <w:pPr>
        <w:jc w:val="both"/>
        <w:rPr>
          <w:rFonts w:cs="Arial"/>
          <w:sz w:val="22"/>
          <w:szCs w:val="22"/>
        </w:rPr>
      </w:pPr>
    </w:p>
    <w:p w14:paraId="3B151A60" w14:textId="77777777" w:rsidR="000A5ADC" w:rsidRPr="00A53F57" w:rsidRDefault="000A5ADC" w:rsidP="00621D16">
      <w:pPr>
        <w:ind w:left="709" w:hanging="709"/>
        <w:jc w:val="both"/>
        <w:rPr>
          <w:rFonts w:cs="Arial"/>
          <w:sz w:val="22"/>
          <w:szCs w:val="22"/>
        </w:rPr>
      </w:pPr>
      <w:r w:rsidRPr="00A53F57">
        <w:rPr>
          <w:rFonts w:cs="Arial"/>
          <w:sz w:val="22"/>
          <w:szCs w:val="22"/>
        </w:rPr>
        <w:t>(17)</w:t>
      </w:r>
      <w:r w:rsidRPr="00A53F57">
        <w:rPr>
          <w:rFonts w:cs="Arial"/>
          <w:sz w:val="22"/>
          <w:szCs w:val="22"/>
        </w:rPr>
        <w:tab/>
      </w:r>
      <w:r w:rsidRPr="00A53F57">
        <w:rPr>
          <w:rFonts w:cs="Arial"/>
          <w:b/>
          <w:sz w:val="22"/>
          <w:szCs w:val="22"/>
        </w:rPr>
        <w:t>Noise During Work</w:t>
      </w:r>
      <w:r w:rsidRPr="00A53F57">
        <w:rPr>
          <w:rFonts w:cs="Arial"/>
          <w:sz w:val="22"/>
          <w:szCs w:val="22"/>
        </w:rPr>
        <w:t xml:space="preserve"> - Noise levels emitted during works shall be restricted to comply with the construction noise control guidelines set out in Chapter 171 of the NSW Environment Protection authority’s Environmental Noise Control Manual.</w:t>
      </w:r>
    </w:p>
    <w:p w14:paraId="33A1A2F4" w14:textId="77777777" w:rsidR="000A5ADC" w:rsidRPr="00A53F57" w:rsidRDefault="000A5ADC" w:rsidP="00621D16">
      <w:pPr>
        <w:jc w:val="both"/>
        <w:rPr>
          <w:rFonts w:cs="Arial"/>
          <w:b/>
          <w:sz w:val="22"/>
          <w:szCs w:val="22"/>
        </w:rPr>
      </w:pPr>
    </w:p>
    <w:p w14:paraId="5AF52875" w14:textId="77777777" w:rsidR="000A5ADC" w:rsidRPr="00A53F57" w:rsidRDefault="000A5ADC" w:rsidP="00621D16">
      <w:pPr>
        <w:pStyle w:val="BodyText"/>
        <w:spacing w:after="0" w:line="240" w:lineRule="auto"/>
        <w:ind w:left="709" w:hanging="709"/>
        <w:jc w:val="both"/>
        <w:rPr>
          <w:rFonts w:ascii="Arial" w:hAnsi="Arial" w:cs="Arial"/>
        </w:rPr>
      </w:pPr>
      <w:r w:rsidRPr="00A53F57">
        <w:rPr>
          <w:rFonts w:ascii="Arial" w:hAnsi="Arial" w:cs="Arial"/>
        </w:rPr>
        <w:t>(18)</w:t>
      </w:r>
      <w:r w:rsidRPr="00A53F57">
        <w:rPr>
          <w:rFonts w:ascii="Arial" w:hAnsi="Arial" w:cs="Arial"/>
        </w:rPr>
        <w:tab/>
      </w:r>
      <w:r w:rsidRPr="00A53F57">
        <w:rPr>
          <w:rFonts w:ascii="Arial" w:hAnsi="Arial" w:cs="Arial"/>
          <w:b/>
        </w:rPr>
        <w:t>Location of Stockpiles</w:t>
      </w:r>
      <w:r w:rsidRPr="00A53F57">
        <w:rPr>
          <w:rFonts w:ascii="Arial" w:hAnsi="Arial" w:cs="Arial"/>
        </w:rPr>
        <w:t xml:space="preserve"> - Stockpiles of soil shall not be located on / near any drainage lines or easements, natural watercourses or water bodies, footpath or roadway without first providing suitable protective measures adequate to protect </w:t>
      </w:r>
      <w:r w:rsidRPr="00A53F57">
        <w:rPr>
          <w:rFonts w:ascii="Arial" w:hAnsi="Arial" w:cs="Arial"/>
        </w:rPr>
        <w:lastRenderedPageBreak/>
        <w:t>these water bodies. All stockpiles of contaminated materials shall be suitably covered to prevent dust and odour nuisance.</w:t>
      </w:r>
    </w:p>
    <w:p w14:paraId="0A1DE4BA" w14:textId="77777777" w:rsidR="000A5ADC" w:rsidRPr="00A53F57" w:rsidRDefault="000A5ADC" w:rsidP="00621D16">
      <w:pPr>
        <w:pStyle w:val="BodyText"/>
        <w:spacing w:after="0" w:line="240" w:lineRule="auto"/>
        <w:jc w:val="both"/>
        <w:rPr>
          <w:rFonts w:ascii="Arial" w:hAnsi="Arial" w:cs="Arial"/>
        </w:rPr>
      </w:pPr>
    </w:p>
    <w:p w14:paraId="37DC6D57" w14:textId="77777777" w:rsidR="000A5ADC" w:rsidRPr="00A53F57" w:rsidRDefault="000A5ADC" w:rsidP="00621D16">
      <w:pPr>
        <w:pStyle w:val="BodyText"/>
        <w:spacing w:after="0" w:line="240" w:lineRule="auto"/>
        <w:ind w:left="709" w:hanging="709"/>
        <w:jc w:val="both"/>
        <w:rPr>
          <w:rFonts w:ascii="Arial" w:hAnsi="Arial" w:cs="Arial"/>
        </w:rPr>
      </w:pPr>
      <w:r w:rsidRPr="00A53F57">
        <w:rPr>
          <w:rFonts w:ascii="Arial" w:hAnsi="Arial" w:cs="Arial"/>
        </w:rPr>
        <w:t>(19)</w:t>
      </w:r>
      <w:r w:rsidRPr="00A53F57">
        <w:rPr>
          <w:rFonts w:ascii="Arial" w:hAnsi="Arial" w:cs="Arial"/>
        </w:rPr>
        <w:tab/>
      </w:r>
      <w:r w:rsidRPr="00A53F57">
        <w:rPr>
          <w:rFonts w:ascii="Arial" w:hAnsi="Arial" w:cs="Arial"/>
          <w:b/>
        </w:rPr>
        <w:t>Disposal of Stormwater</w:t>
      </w:r>
      <w:r w:rsidRPr="00A53F57">
        <w:rPr>
          <w:rFonts w:ascii="Arial" w:hAnsi="Arial" w:cs="Arial"/>
        </w:rPr>
        <w:t xml:space="preserve"> - Water seeping into any site excavations is not to be pumped into the stormwater system unless it complies with relevant EPA and ANZECC standards for water quality discharge.</w:t>
      </w:r>
    </w:p>
    <w:p w14:paraId="1E5B7E2C" w14:textId="77777777" w:rsidR="000A5ADC" w:rsidRPr="00A53F57" w:rsidRDefault="000A5ADC" w:rsidP="00621D16">
      <w:pPr>
        <w:pStyle w:val="BodyText"/>
        <w:spacing w:after="0"/>
        <w:jc w:val="both"/>
        <w:rPr>
          <w:rFonts w:ascii="Arial" w:hAnsi="Arial" w:cs="Arial"/>
        </w:rPr>
      </w:pPr>
    </w:p>
    <w:p w14:paraId="3704101D" w14:textId="77777777" w:rsidR="000A5ADC" w:rsidRPr="00A53F57" w:rsidRDefault="000A5ADC" w:rsidP="00621D16">
      <w:pPr>
        <w:pStyle w:val="BodyText"/>
        <w:spacing w:after="0" w:line="240" w:lineRule="auto"/>
        <w:ind w:left="709" w:hanging="709"/>
        <w:jc w:val="both"/>
        <w:rPr>
          <w:rFonts w:ascii="Arial" w:hAnsi="Arial" w:cs="Arial"/>
        </w:rPr>
      </w:pPr>
      <w:r w:rsidRPr="00A53F57">
        <w:rPr>
          <w:rFonts w:ascii="Arial" w:hAnsi="Arial" w:cs="Arial"/>
        </w:rPr>
        <w:t>(20)</w:t>
      </w:r>
      <w:r w:rsidRPr="00A53F57">
        <w:rPr>
          <w:rFonts w:ascii="Arial" w:hAnsi="Arial" w:cs="Arial"/>
        </w:rPr>
        <w:tab/>
      </w:r>
      <w:r w:rsidRPr="00A53F57">
        <w:rPr>
          <w:rFonts w:ascii="Arial" w:hAnsi="Arial" w:cs="Arial"/>
          <w:b/>
        </w:rPr>
        <w:t xml:space="preserve">Fill Material (VENM) </w:t>
      </w:r>
      <w:r w:rsidRPr="00A53F57">
        <w:rPr>
          <w:rFonts w:ascii="Arial" w:hAnsi="Arial" w:cs="Arial"/>
        </w:rPr>
        <w:t>- Prior to the importation</w:t>
      </w:r>
      <w:r w:rsidRPr="00A53F57">
        <w:rPr>
          <w:rFonts w:ascii="Arial" w:hAnsi="Arial" w:cs="Arial"/>
          <w:b/>
        </w:rPr>
        <w:t xml:space="preserve"> </w:t>
      </w:r>
      <w:r w:rsidRPr="00A53F57">
        <w:rPr>
          <w:rFonts w:ascii="Arial" w:hAnsi="Arial" w:cs="Arial"/>
        </w:rPr>
        <w:t>and/or placement of any fill material on the subject site, a validation report and sampling location plan for such material must be provided to and approved by the PCA.</w:t>
      </w:r>
    </w:p>
    <w:p w14:paraId="31EAEFDE" w14:textId="77777777" w:rsidR="000A5ADC" w:rsidRPr="00A53F57" w:rsidRDefault="000A5ADC" w:rsidP="00621D16">
      <w:pPr>
        <w:pStyle w:val="BodyText"/>
        <w:spacing w:after="0" w:line="240" w:lineRule="auto"/>
        <w:ind w:left="709"/>
        <w:jc w:val="both"/>
        <w:rPr>
          <w:rFonts w:ascii="Arial" w:hAnsi="Arial" w:cs="Arial"/>
        </w:rPr>
      </w:pPr>
    </w:p>
    <w:p w14:paraId="1D00EE7E" w14:textId="77777777" w:rsidR="000A5ADC" w:rsidRPr="00A53F57" w:rsidRDefault="000A5ADC" w:rsidP="00621D16">
      <w:pPr>
        <w:pStyle w:val="BodyText"/>
        <w:spacing w:after="0" w:line="240" w:lineRule="auto"/>
        <w:ind w:left="709"/>
        <w:jc w:val="both"/>
        <w:rPr>
          <w:rFonts w:ascii="Arial" w:hAnsi="Arial" w:cs="Arial"/>
        </w:rPr>
      </w:pPr>
      <w:r w:rsidRPr="00A53F57">
        <w:rPr>
          <w:rFonts w:ascii="Arial" w:hAnsi="Arial" w:cs="Arial"/>
        </w:rPr>
        <w:t>The validation report and associated sampling location plan must:</w:t>
      </w:r>
    </w:p>
    <w:p w14:paraId="47CA1F41" w14:textId="77777777" w:rsidR="000A5ADC" w:rsidRPr="00A53F57" w:rsidRDefault="000A5ADC" w:rsidP="00621D16">
      <w:pPr>
        <w:pStyle w:val="BodyText"/>
        <w:spacing w:after="0" w:line="240" w:lineRule="auto"/>
        <w:ind w:left="709"/>
        <w:jc w:val="both"/>
        <w:rPr>
          <w:rFonts w:ascii="Arial" w:hAnsi="Arial" w:cs="Arial"/>
        </w:rPr>
      </w:pPr>
    </w:p>
    <w:p w14:paraId="301DE565" w14:textId="77777777" w:rsidR="000A5ADC" w:rsidRPr="00A53F57" w:rsidRDefault="000A5ADC" w:rsidP="00621D16">
      <w:pPr>
        <w:pStyle w:val="BodyText"/>
        <w:numPr>
          <w:ilvl w:val="0"/>
          <w:numId w:val="20"/>
        </w:numPr>
        <w:spacing w:after="0" w:line="240" w:lineRule="auto"/>
        <w:ind w:left="1418" w:hanging="709"/>
        <w:jc w:val="both"/>
        <w:rPr>
          <w:rFonts w:ascii="Arial" w:hAnsi="Arial" w:cs="Arial"/>
        </w:rPr>
      </w:pPr>
      <w:r w:rsidRPr="00A53F57">
        <w:rPr>
          <w:rFonts w:ascii="Arial" w:hAnsi="Arial" w:cs="Arial"/>
        </w:rPr>
        <w:t>be prepared by a person with experience in the geotechnical aspects of earthworks; and</w:t>
      </w:r>
    </w:p>
    <w:p w14:paraId="05F612EF" w14:textId="77777777" w:rsidR="000A5ADC" w:rsidRPr="00A53F57" w:rsidRDefault="000A5ADC" w:rsidP="00621D16">
      <w:pPr>
        <w:pStyle w:val="BodyText"/>
        <w:spacing w:after="0" w:line="240" w:lineRule="auto"/>
        <w:ind w:left="349"/>
        <w:jc w:val="both"/>
        <w:rPr>
          <w:rFonts w:ascii="Arial" w:hAnsi="Arial" w:cs="Arial"/>
        </w:rPr>
      </w:pPr>
    </w:p>
    <w:p w14:paraId="4C4119FD" w14:textId="77777777" w:rsidR="000A5ADC" w:rsidRPr="00A53F57" w:rsidRDefault="000A5ADC" w:rsidP="00621D16">
      <w:pPr>
        <w:pStyle w:val="BodyText"/>
        <w:numPr>
          <w:ilvl w:val="0"/>
          <w:numId w:val="20"/>
        </w:numPr>
        <w:spacing w:after="0" w:line="240" w:lineRule="auto"/>
        <w:ind w:left="1418" w:hanging="709"/>
        <w:jc w:val="both"/>
        <w:rPr>
          <w:rFonts w:ascii="Arial" w:hAnsi="Arial" w:cs="Arial"/>
        </w:rPr>
      </w:pPr>
      <w:r w:rsidRPr="00A53F57">
        <w:rPr>
          <w:rFonts w:ascii="Arial" w:hAnsi="Arial" w:cs="Arial"/>
        </w:rPr>
        <w:t>be endorsed by a practising engineer with Specific Area of Practice in Subdivisional Geotechnics; and</w:t>
      </w:r>
    </w:p>
    <w:p w14:paraId="788EDD77" w14:textId="77777777" w:rsidR="000A5ADC" w:rsidRPr="00A53F57" w:rsidRDefault="000A5ADC" w:rsidP="00621D16">
      <w:pPr>
        <w:pStyle w:val="BodyText"/>
        <w:spacing w:after="0" w:line="240" w:lineRule="auto"/>
        <w:ind w:left="349"/>
        <w:jc w:val="both"/>
        <w:rPr>
          <w:rFonts w:ascii="Arial" w:hAnsi="Arial" w:cs="Arial"/>
        </w:rPr>
      </w:pPr>
    </w:p>
    <w:p w14:paraId="1BD32747" w14:textId="77777777" w:rsidR="000A5ADC" w:rsidRPr="00A53F57" w:rsidRDefault="000A5ADC" w:rsidP="00621D16">
      <w:pPr>
        <w:pStyle w:val="BodyText"/>
        <w:numPr>
          <w:ilvl w:val="0"/>
          <w:numId w:val="20"/>
        </w:numPr>
        <w:spacing w:after="0" w:line="240" w:lineRule="auto"/>
        <w:ind w:left="1418" w:hanging="709"/>
        <w:jc w:val="both"/>
        <w:rPr>
          <w:rFonts w:ascii="Arial" w:hAnsi="Arial" w:cs="Arial"/>
        </w:rPr>
      </w:pPr>
      <w:r w:rsidRPr="00A53F57">
        <w:rPr>
          <w:rFonts w:ascii="Arial" w:hAnsi="Arial" w:cs="Arial"/>
        </w:rPr>
        <w:t>be prepared in accordance with;</w:t>
      </w:r>
    </w:p>
    <w:p w14:paraId="0E968AD0" w14:textId="77777777" w:rsidR="000A5ADC" w:rsidRPr="00A53F57" w:rsidRDefault="000A5ADC" w:rsidP="00621D16">
      <w:pPr>
        <w:pStyle w:val="BodyText"/>
        <w:spacing w:after="0" w:line="240" w:lineRule="auto"/>
        <w:ind w:left="709"/>
        <w:jc w:val="both"/>
        <w:rPr>
          <w:rFonts w:ascii="Arial" w:hAnsi="Arial" w:cs="Arial"/>
        </w:rPr>
      </w:pPr>
    </w:p>
    <w:p w14:paraId="405813FF" w14:textId="77777777" w:rsidR="000A5ADC" w:rsidRPr="00A53F57" w:rsidRDefault="000A5ADC" w:rsidP="00621D16">
      <w:pPr>
        <w:pStyle w:val="BodyText"/>
        <w:spacing w:after="0" w:line="240" w:lineRule="auto"/>
        <w:ind w:left="709" w:firstLine="709"/>
        <w:jc w:val="both"/>
        <w:rPr>
          <w:rFonts w:ascii="Arial" w:hAnsi="Arial" w:cs="Arial"/>
        </w:rPr>
      </w:pPr>
      <w:r w:rsidRPr="00A53F57">
        <w:rPr>
          <w:rFonts w:ascii="Arial" w:hAnsi="Arial" w:cs="Arial"/>
        </w:rPr>
        <w:t>Virgin Excavated Natural Material (VENM):</w:t>
      </w:r>
    </w:p>
    <w:p w14:paraId="0E03ED97" w14:textId="77777777" w:rsidR="000A5ADC" w:rsidRPr="00A53F57" w:rsidRDefault="000A5ADC" w:rsidP="00621D16">
      <w:pPr>
        <w:pStyle w:val="BodyText"/>
        <w:spacing w:after="0" w:line="240" w:lineRule="auto"/>
        <w:ind w:left="709" w:firstLine="709"/>
        <w:jc w:val="both"/>
        <w:rPr>
          <w:rFonts w:ascii="Arial" w:hAnsi="Arial" w:cs="Arial"/>
        </w:rPr>
      </w:pPr>
    </w:p>
    <w:p w14:paraId="47BE6610" w14:textId="77777777" w:rsidR="000A5ADC" w:rsidRPr="00A53F57" w:rsidRDefault="000A5ADC" w:rsidP="00621D16">
      <w:pPr>
        <w:pStyle w:val="BodyText"/>
        <w:numPr>
          <w:ilvl w:val="0"/>
          <w:numId w:val="21"/>
        </w:numPr>
        <w:spacing w:after="0" w:line="240" w:lineRule="auto"/>
        <w:ind w:left="2127" w:hanging="709"/>
        <w:jc w:val="both"/>
        <w:rPr>
          <w:rFonts w:ascii="Arial" w:hAnsi="Arial" w:cs="Arial"/>
        </w:rPr>
      </w:pPr>
      <w:r w:rsidRPr="00A53F57">
        <w:rPr>
          <w:rFonts w:ascii="Arial" w:hAnsi="Arial" w:cs="Arial"/>
        </w:rPr>
        <w:t>the Department of Land and Water Conservation publication "Site investigation for Urban Salinity;" and</w:t>
      </w:r>
    </w:p>
    <w:p w14:paraId="6E5E5418" w14:textId="77777777" w:rsidR="000A5ADC" w:rsidRPr="00A53F57" w:rsidRDefault="000A5ADC" w:rsidP="00621D16">
      <w:pPr>
        <w:pStyle w:val="BodyText"/>
        <w:spacing w:after="0" w:line="240" w:lineRule="auto"/>
        <w:ind w:left="2127" w:hanging="709"/>
        <w:jc w:val="both"/>
        <w:rPr>
          <w:rFonts w:ascii="Arial" w:hAnsi="Arial" w:cs="Arial"/>
        </w:rPr>
      </w:pPr>
    </w:p>
    <w:p w14:paraId="33CD0638" w14:textId="77777777" w:rsidR="000A5ADC" w:rsidRPr="00A53F57" w:rsidRDefault="000A5ADC" w:rsidP="00621D16">
      <w:pPr>
        <w:pStyle w:val="BodyText"/>
        <w:numPr>
          <w:ilvl w:val="0"/>
          <w:numId w:val="21"/>
        </w:numPr>
        <w:spacing w:after="0" w:line="240" w:lineRule="auto"/>
        <w:ind w:left="2127" w:hanging="709"/>
        <w:jc w:val="both"/>
        <w:rPr>
          <w:rFonts w:ascii="Arial" w:hAnsi="Arial" w:cs="Arial"/>
        </w:rPr>
      </w:pPr>
      <w:r w:rsidRPr="00A53F57">
        <w:rPr>
          <w:rFonts w:ascii="Arial" w:hAnsi="Arial" w:cs="Arial"/>
        </w:rPr>
        <w:t>the Department of Environment and Conservation - Contaminated Sites Guidelines "Guidelines for the NSW Site Auditor Scheme (Second Edition) - Soil Investigation Levels for Urban Development Sites in NSW."</w:t>
      </w:r>
    </w:p>
    <w:p w14:paraId="5B746297" w14:textId="77777777" w:rsidR="000A5ADC" w:rsidRPr="00A53F57" w:rsidRDefault="000A5ADC" w:rsidP="00621D16">
      <w:pPr>
        <w:pStyle w:val="BodyText"/>
        <w:tabs>
          <w:tab w:val="left" w:pos="601"/>
        </w:tabs>
        <w:spacing w:after="0" w:line="240" w:lineRule="auto"/>
        <w:ind w:left="709"/>
        <w:jc w:val="both"/>
        <w:rPr>
          <w:rFonts w:ascii="Arial" w:hAnsi="Arial" w:cs="Arial"/>
        </w:rPr>
      </w:pPr>
    </w:p>
    <w:p w14:paraId="1AF7294D" w14:textId="77777777" w:rsidR="000A5ADC" w:rsidRPr="00A53F57" w:rsidRDefault="000A5ADC" w:rsidP="00621D16">
      <w:pPr>
        <w:pStyle w:val="BodyText"/>
        <w:spacing w:after="0" w:line="240" w:lineRule="auto"/>
        <w:ind w:left="1418" w:hanging="709"/>
        <w:jc w:val="both"/>
        <w:rPr>
          <w:rFonts w:ascii="Arial" w:hAnsi="Arial" w:cs="Arial"/>
        </w:rPr>
      </w:pPr>
      <w:r w:rsidRPr="00A53F57">
        <w:rPr>
          <w:rFonts w:ascii="Arial" w:hAnsi="Arial" w:cs="Arial"/>
        </w:rPr>
        <w:t>d)</w:t>
      </w:r>
      <w:r w:rsidRPr="00A53F57">
        <w:rPr>
          <w:rFonts w:ascii="Arial" w:hAnsi="Arial" w:cs="Arial"/>
        </w:rPr>
        <w:tab/>
        <w:t>confirm that the fill material;</w:t>
      </w:r>
    </w:p>
    <w:p w14:paraId="16F83EC6" w14:textId="77777777" w:rsidR="000A5ADC" w:rsidRPr="00A53F57" w:rsidRDefault="000A5ADC" w:rsidP="00621D16">
      <w:pPr>
        <w:pStyle w:val="BodyText"/>
        <w:tabs>
          <w:tab w:val="left" w:pos="601"/>
        </w:tabs>
        <w:spacing w:after="0" w:line="240" w:lineRule="auto"/>
        <w:ind w:left="709"/>
        <w:jc w:val="both"/>
        <w:rPr>
          <w:rFonts w:ascii="Arial" w:hAnsi="Arial" w:cs="Arial"/>
        </w:rPr>
      </w:pPr>
    </w:p>
    <w:p w14:paraId="4C8CF690" w14:textId="77777777" w:rsidR="000A5ADC" w:rsidRPr="00A53F57" w:rsidRDefault="000A5ADC" w:rsidP="00621D16">
      <w:pPr>
        <w:pStyle w:val="BodyText"/>
        <w:numPr>
          <w:ilvl w:val="0"/>
          <w:numId w:val="22"/>
        </w:numPr>
        <w:spacing w:after="0" w:line="240" w:lineRule="auto"/>
        <w:ind w:left="2127" w:hanging="709"/>
        <w:jc w:val="both"/>
        <w:rPr>
          <w:rFonts w:ascii="Arial" w:hAnsi="Arial" w:cs="Arial"/>
        </w:rPr>
      </w:pPr>
      <w:r w:rsidRPr="00A53F57">
        <w:rPr>
          <w:rFonts w:ascii="Arial" w:hAnsi="Arial" w:cs="Arial"/>
        </w:rPr>
        <w:t>provides no unacceptable risk to human health and the environment;</w:t>
      </w:r>
    </w:p>
    <w:p w14:paraId="56DBDAD6" w14:textId="77777777" w:rsidR="000A5ADC" w:rsidRPr="00A53F57" w:rsidRDefault="000A5ADC" w:rsidP="00621D16">
      <w:pPr>
        <w:pStyle w:val="BodyText"/>
        <w:spacing w:after="0" w:line="240" w:lineRule="auto"/>
        <w:ind w:left="2127" w:hanging="709"/>
        <w:jc w:val="both"/>
        <w:rPr>
          <w:rFonts w:ascii="Arial" w:hAnsi="Arial" w:cs="Arial"/>
        </w:rPr>
      </w:pPr>
    </w:p>
    <w:p w14:paraId="4B672C7E" w14:textId="77777777" w:rsidR="000A5ADC" w:rsidRPr="00A53F57" w:rsidRDefault="000A5ADC" w:rsidP="00621D16">
      <w:pPr>
        <w:pStyle w:val="BodyText"/>
        <w:numPr>
          <w:ilvl w:val="0"/>
          <w:numId w:val="22"/>
        </w:numPr>
        <w:spacing w:after="0" w:line="240" w:lineRule="auto"/>
        <w:ind w:left="2127" w:hanging="709"/>
        <w:jc w:val="both"/>
        <w:rPr>
          <w:rFonts w:ascii="Arial" w:hAnsi="Arial" w:cs="Arial"/>
        </w:rPr>
      </w:pPr>
      <w:r w:rsidRPr="00A53F57">
        <w:rPr>
          <w:rFonts w:ascii="Arial" w:hAnsi="Arial" w:cs="Arial"/>
        </w:rPr>
        <w:t xml:space="preserve">is free of contaminants; </w:t>
      </w:r>
    </w:p>
    <w:p w14:paraId="5022B510" w14:textId="77777777" w:rsidR="000A5ADC" w:rsidRPr="00A53F57" w:rsidRDefault="000A5ADC" w:rsidP="00621D16">
      <w:pPr>
        <w:pStyle w:val="BodyText"/>
        <w:spacing w:after="0" w:line="240" w:lineRule="auto"/>
        <w:ind w:left="2127" w:hanging="709"/>
        <w:jc w:val="both"/>
        <w:rPr>
          <w:rFonts w:ascii="Arial" w:hAnsi="Arial" w:cs="Arial"/>
        </w:rPr>
      </w:pPr>
    </w:p>
    <w:p w14:paraId="5E89181A" w14:textId="77777777" w:rsidR="000A5ADC" w:rsidRPr="00A53F57" w:rsidRDefault="000A5ADC" w:rsidP="00621D16">
      <w:pPr>
        <w:pStyle w:val="BodyText"/>
        <w:numPr>
          <w:ilvl w:val="0"/>
          <w:numId w:val="22"/>
        </w:numPr>
        <w:spacing w:after="0" w:line="240" w:lineRule="auto"/>
        <w:ind w:left="2127" w:hanging="709"/>
        <w:jc w:val="both"/>
        <w:rPr>
          <w:rFonts w:ascii="Arial" w:hAnsi="Arial" w:cs="Arial"/>
        </w:rPr>
      </w:pPr>
      <w:r w:rsidRPr="00A53F57">
        <w:rPr>
          <w:rFonts w:ascii="Arial" w:hAnsi="Arial" w:cs="Arial"/>
        </w:rPr>
        <w:t>has had salinity characteristics identified in the report, specifically the aggressiveness of salts to concrete and steel (refer Department of Land and Water Conservation publication "Site investigation for Urban Salinity");</w:t>
      </w:r>
    </w:p>
    <w:p w14:paraId="4C6E8FDC" w14:textId="77777777" w:rsidR="000A5ADC" w:rsidRPr="00A53F57" w:rsidRDefault="000A5ADC" w:rsidP="00621D16">
      <w:pPr>
        <w:pStyle w:val="BodyText"/>
        <w:spacing w:after="0" w:line="240" w:lineRule="auto"/>
        <w:ind w:left="1418"/>
        <w:jc w:val="both"/>
        <w:rPr>
          <w:rFonts w:ascii="Arial" w:hAnsi="Arial" w:cs="Arial"/>
        </w:rPr>
      </w:pPr>
    </w:p>
    <w:p w14:paraId="4891D2C6" w14:textId="77777777" w:rsidR="000A5ADC" w:rsidRPr="00A53F57" w:rsidRDefault="000A5ADC" w:rsidP="00621D16">
      <w:pPr>
        <w:pStyle w:val="BodyText"/>
        <w:numPr>
          <w:ilvl w:val="0"/>
          <w:numId w:val="22"/>
        </w:numPr>
        <w:spacing w:after="0" w:line="240" w:lineRule="auto"/>
        <w:ind w:left="709" w:firstLine="709"/>
        <w:jc w:val="both"/>
        <w:rPr>
          <w:rFonts w:ascii="Arial" w:hAnsi="Arial" w:cs="Arial"/>
        </w:rPr>
      </w:pPr>
      <w:r w:rsidRPr="00A53F57">
        <w:rPr>
          <w:rFonts w:ascii="Arial" w:hAnsi="Arial" w:cs="Arial"/>
        </w:rPr>
        <w:t>is suitable for its intended purpose and land use; and</w:t>
      </w:r>
    </w:p>
    <w:p w14:paraId="1D4FC655" w14:textId="77777777" w:rsidR="000A5ADC" w:rsidRPr="00A53F57" w:rsidRDefault="000A5ADC" w:rsidP="00621D16">
      <w:pPr>
        <w:pStyle w:val="BodyText"/>
        <w:spacing w:after="0" w:line="240" w:lineRule="auto"/>
        <w:ind w:left="1418"/>
        <w:jc w:val="both"/>
        <w:rPr>
          <w:rFonts w:ascii="Arial" w:hAnsi="Arial" w:cs="Arial"/>
        </w:rPr>
      </w:pPr>
    </w:p>
    <w:p w14:paraId="18785A89" w14:textId="77777777" w:rsidR="000A5ADC" w:rsidRPr="00A53F57" w:rsidRDefault="000A5ADC" w:rsidP="00621D16">
      <w:pPr>
        <w:pStyle w:val="BodyText"/>
        <w:numPr>
          <w:ilvl w:val="0"/>
          <w:numId w:val="22"/>
        </w:numPr>
        <w:spacing w:after="0" w:line="240" w:lineRule="auto"/>
        <w:ind w:left="2127" w:hanging="709"/>
        <w:jc w:val="both"/>
        <w:rPr>
          <w:rFonts w:ascii="Arial" w:hAnsi="Arial" w:cs="Arial"/>
        </w:rPr>
      </w:pPr>
      <w:r w:rsidRPr="00A53F57">
        <w:rPr>
          <w:rFonts w:ascii="Arial" w:hAnsi="Arial" w:cs="Arial"/>
        </w:rPr>
        <w:t>has been lawfully obtained.</w:t>
      </w:r>
    </w:p>
    <w:p w14:paraId="5C360153" w14:textId="77777777" w:rsidR="000A5ADC" w:rsidRPr="00A53F57" w:rsidRDefault="000A5ADC" w:rsidP="00621D16">
      <w:pPr>
        <w:pStyle w:val="BodyText"/>
        <w:spacing w:after="0" w:line="240" w:lineRule="auto"/>
        <w:ind w:left="709"/>
        <w:jc w:val="both"/>
        <w:rPr>
          <w:rFonts w:ascii="Arial" w:hAnsi="Arial" w:cs="Arial"/>
        </w:rPr>
      </w:pPr>
    </w:p>
    <w:p w14:paraId="1EDDB8E7" w14:textId="77777777" w:rsidR="000A5ADC" w:rsidRPr="00A53F57" w:rsidRDefault="000A5ADC" w:rsidP="00621D16">
      <w:pPr>
        <w:pStyle w:val="BodyText"/>
        <w:spacing w:after="0" w:line="240" w:lineRule="auto"/>
        <w:ind w:left="709"/>
        <w:jc w:val="both"/>
        <w:rPr>
          <w:rFonts w:ascii="Arial" w:hAnsi="Arial" w:cs="Arial"/>
        </w:rPr>
      </w:pPr>
      <w:r w:rsidRPr="00A53F57">
        <w:rPr>
          <w:rFonts w:ascii="Arial" w:hAnsi="Arial" w:cs="Arial"/>
        </w:rPr>
        <w:t>Sampling of VENM for salinity of fill volumes:</w:t>
      </w:r>
    </w:p>
    <w:p w14:paraId="3B0B3109" w14:textId="77777777" w:rsidR="000A5ADC" w:rsidRPr="00A53F57" w:rsidRDefault="000A5ADC" w:rsidP="00621D16">
      <w:pPr>
        <w:pStyle w:val="BodyText"/>
        <w:spacing w:after="0" w:line="240" w:lineRule="auto"/>
        <w:ind w:left="709"/>
        <w:jc w:val="both"/>
        <w:rPr>
          <w:rFonts w:ascii="Arial" w:hAnsi="Arial" w:cs="Arial"/>
        </w:rPr>
      </w:pPr>
    </w:p>
    <w:p w14:paraId="37650C2C" w14:textId="77777777" w:rsidR="000A5ADC" w:rsidRPr="00A53F57" w:rsidRDefault="000A5ADC" w:rsidP="00621D16">
      <w:pPr>
        <w:pStyle w:val="BodyText"/>
        <w:spacing w:after="0" w:line="240" w:lineRule="auto"/>
        <w:ind w:left="709"/>
        <w:jc w:val="both"/>
        <w:rPr>
          <w:rFonts w:ascii="Arial" w:hAnsi="Arial" w:cs="Arial"/>
        </w:rPr>
      </w:pPr>
      <w:r w:rsidRPr="00A53F57">
        <w:rPr>
          <w:rFonts w:ascii="Arial" w:hAnsi="Arial" w:cs="Arial"/>
        </w:rPr>
        <w:t>e)</w:t>
      </w:r>
      <w:r w:rsidRPr="00A53F57">
        <w:rPr>
          <w:rFonts w:ascii="Arial" w:hAnsi="Arial" w:cs="Arial"/>
        </w:rPr>
        <w:tab/>
        <w:t>less than 6000m</w:t>
      </w:r>
      <w:r w:rsidRPr="00A53F57">
        <w:rPr>
          <w:rFonts w:ascii="Arial" w:hAnsi="Arial" w:cs="Arial"/>
          <w:vertAlign w:val="superscript"/>
        </w:rPr>
        <w:t>3</w:t>
      </w:r>
      <w:r w:rsidRPr="00A53F57">
        <w:rPr>
          <w:rFonts w:ascii="Arial" w:hAnsi="Arial" w:cs="Arial"/>
        </w:rPr>
        <w:t xml:space="preserve"> - 3 sampling locations; and</w:t>
      </w:r>
    </w:p>
    <w:p w14:paraId="3A90CF06" w14:textId="77777777" w:rsidR="000A5ADC" w:rsidRPr="00A53F57" w:rsidRDefault="000A5ADC" w:rsidP="00621D16">
      <w:pPr>
        <w:pStyle w:val="BodyText"/>
        <w:spacing w:after="0" w:line="240" w:lineRule="auto"/>
        <w:ind w:left="709"/>
        <w:jc w:val="both"/>
        <w:rPr>
          <w:rFonts w:ascii="Arial" w:hAnsi="Arial" w:cs="Arial"/>
        </w:rPr>
      </w:pPr>
    </w:p>
    <w:p w14:paraId="6062E741" w14:textId="77777777" w:rsidR="000A5ADC" w:rsidRPr="00A53F57" w:rsidRDefault="000A5ADC" w:rsidP="00621D16">
      <w:pPr>
        <w:pStyle w:val="BodyText"/>
        <w:spacing w:after="0" w:line="240" w:lineRule="auto"/>
        <w:ind w:left="1418" w:hanging="709"/>
        <w:jc w:val="both"/>
        <w:rPr>
          <w:rFonts w:ascii="Arial" w:hAnsi="Arial" w:cs="Arial"/>
        </w:rPr>
      </w:pPr>
      <w:r w:rsidRPr="00A53F57">
        <w:rPr>
          <w:rFonts w:ascii="Arial" w:hAnsi="Arial" w:cs="Arial"/>
        </w:rPr>
        <w:t>f)</w:t>
      </w:r>
      <w:r w:rsidRPr="00A53F57">
        <w:rPr>
          <w:rFonts w:ascii="Arial" w:hAnsi="Arial" w:cs="Arial"/>
        </w:rPr>
        <w:tab/>
        <w:t>greater than 6000m</w:t>
      </w:r>
      <w:r w:rsidRPr="00A53F57">
        <w:rPr>
          <w:rFonts w:ascii="Arial" w:hAnsi="Arial" w:cs="Arial"/>
          <w:vertAlign w:val="superscript"/>
        </w:rPr>
        <w:t>3</w:t>
      </w:r>
      <w:r w:rsidRPr="00A53F57">
        <w:rPr>
          <w:rFonts w:ascii="Arial" w:hAnsi="Arial" w:cs="Arial"/>
        </w:rPr>
        <w:t xml:space="preserve"> - 3 sampling locations with 1 extra location for each additional 2000m</w:t>
      </w:r>
      <w:r w:rsidRPr="00A53F57">
        <w:rPr>
          <w:rFonts w:ascii="Arial" w:hAnsi="Arial" w:cs="Arial"/>
          <w:vertAlign w:val="superscript"/>
        </w:rPr>
        <w:t>3</w:t>
      </w:r>
      <w:r w:rsidRPr="00A53F57">
        <w:rPr>
          <w:rFonts w:ascii="Arial" w:hAnsi="Arial" w:cs="Arial"/>
        </w:rPr>
        <w:t xml:space="preserve"> or part thereof.</w:t>
      </w:r>
    </w:p>
    <w:p w14:paraId="4D4E8CCB" w14:textId="77777777" w:rsidR="000A5ADC" w:rsidRPr="00A53F57" w:rsidRDefault="000A5ADC" w:rsidP="00621D16">
      <w:pPr>
        <w:pStyle w:val="BodyText"/>
        <w:spacing w:after="0" w:line="240" w:lineRule="auto"/>
        <w:ind w:left="709"/>
        <w:jc w:val="both"/>
        <w:rPr>
          <w:rFonts w:ascii="Arial" w:hAnsi="Arial" w:cs="Arial"/>
        </w:rPr>
      </w:pPr>
    </w:p>
    <w:p w14:paraId="597C1BF7" w14:textId="77777777" w:rsidR="000A5ADC" w:rsidRPr="00A53F57" w:rsidRDefault="000A5ADC" w:rsidP="00621D16">
      <w:pPr>
        <w:pStyle w:val="BodyText"/>
        <w:spacing w:after="0" w:line="240" w:lineRule="auto"/>
        <w:ind w:left="709"/>
        <w:jc w:val="both"/>
        <w:rPr>
          <w:rFonts w:ascii="Arial" w:hAnsi="Arial" w:cs="Arial"/>
        </w:rPr>
      </w:pPr>
      <w:r w:rsidRPr="00A53F57">
        <w:rPr>
          <w:rFonts w:ascii="Arial" w:hAnsi="Arial" w:cs="Arial"/>
        </w:rPr>
        <w:t>For e) and f) a minimum of 1 sample from each sampling location must be provided for assessment.</w:t>
      </w:r>
    </w:p>
    <w:p w14:paraId="0949B2DE" w14:textId="77777777" w:rsidR="000A5ADC" w:rsidRPr="00A53F57" w:rsidRDefault="000A5ADC" w:rsidP="00621D16">
      <w:pPr>
        <w:pStyle w:val="BodyText"/>
        <w:spacing w:after="0" w:line="240" w:lineRule="auto"/>
        <w:ind w:left="709"/>
        <w:jc w:val="both"/>
        <w:rPr>
          <w:rFonts w:ascii="Arial" w:hAnsi="Arial" w:cs="Arial"/>
        </w:rPr>
      </w:pPr>
    </w:p>
    <w:p w14:paraId="6B5FA3D8" w14:textId="77777777" w:rsidR="000A5ADC" w:rsidRPr="00A53F57" w:rsidRDefault="000A5ADC" w:rsidP="00621D16">
      <w:pPr>
        <w:pStyle w:val="BodyText"/>
        <w:spacing w:line="240" w:lineRule="auto"/>
        <w:ind w:left="709"/>
        <w:jc w:val="both"/>
        <w:rPr>
          <w:rFonts w:ascii="Arial" w:hAnsi="Arial" w:cs="Arial"/>
        </w:rPr>
      </w:pPr>
      <w:r w:rsidRPr="00A53F57">
        <w:rPr>
          <w:rFonts w:ascii="Arial" w:hAnsi="Arial" w:cs="Arial"/>
        </w:rPr>
        <w:t>Sampling of VENM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0A5ADC" w:rsidRPr="00A53F57" w14:paraId="1E5C4E34" w14:textId="77777777" w:rsidTr="00A505A4">
        <w:trPr>
          <w:trHeight w:val="594"/>
        </w:trPr>
        <w:tc>
          <w:tcPr>
            <w:tcW w:w="2835" w:type="dxa"/>
            <w:shd w:val="clear" w:color="auto" w:fill="auto"/>
          </w:tcPr>
          <w:p w14:paraId="4F1D9452" w14:textId="77777777" w:rsidR="000A5ADC" w:rsidRPr="00A53F57" w:rsidRDefault="000A5ADC" w:rsidP="00621D16">
            <w:pPr>
              <w:jc w:val="both"/>
              <w:rPr>
                <w:rFonts w:cs="Arial"/>
                <w:b/>
                <w:sz w:val="22"/>
                <w:szCs w:val="22"/>
              </w:rPr>
            </w:pPr>
            <w:r w:rsidRPr="00A53F57">
              <w:rPr>
                <w:rFonts w:cs="Arial"/>
                <w:b/>
                <w:sz w:val="22"/>
                <w:szCs w:val="22"/>
              </w:rPr>
              <w:t>Classification of Fill Material</w:t>
            </w:r>
          </w:p>
        </w:tc>
        <w:tc>
          <w:tcPr>
            <w:tcW w:w="1843" w:type="dxa"/>
            <w:shd w:val="clear" w:color="auto" w:fill="auto"/>
          </w:tcPr>
          <w:p w14:paraId="3CCFFB8F" w14:textId="77777777" w:rsidR="000A5ADC" w:rsidRPr="00A53F57" w:rsidRDefault="000A5ADC" w:rsidP="00621D16">
            <w:pPr>
              <w:ind w:left="34"/>
              <w:jc w:val="both"/>
              <w:rPr>
                <w:rFonts w:cs="Arial"/>
                <w:b/>
                <w:sz w:val="22"/>
                <w:szCs w:val="22"/>
              </w:rPr>
            </w:pPr>
            <w:r w:rsidRPr="00A53F57">
              <w:rPr>
                <w:rFonts w:cs="Arial"/>
                <w:b/>
                <w:sz w:val="22"/>
                <w:szCs w:val="22"/>
              </w:rPr>
              <w:t>No of Samples Per Volume</w:t>
            </w:r>
          </w:p>
        </w:tc>
        <w:tc>
          <w:tcPr>
            <w:tcW w:w="2835" w:type="dxa"/>
            <w:shd w:val="clear" w:color="auto" w:fill="auto"/>
          </w:tcPr>
          <w:p w14:paraId="11F27AC3" w14:textId="77777777" w:rsidR="000A5ADC" w:rsidRPr="00A53F57" w:rsidRDefault="000A5ADC" w:rsidP="00621D16">
            <w:pPr>
              <w:jc w:val="both"/>
              <w:rPr>
                <w:rFonts w:cs="Arial"/>
                <w:b/>
                <w:sz w:val="22"/>
                <w:szCs w:val="22"/>
              </w:rPr>
            </w:pPr>
            <w:r w:rsidRPr="00A53F57">
              <w:rPr>
                <w:rFonts w:cs="Arial"/>
                <w:b/>
                <w:sz w:val="22"/>
                <w:szCs w:val="22"/>
              </w:rPr>
              <w:t>Volume of Fill (m</w:t>
            </w:r>
            <w:r w:rsidRPr="00A53F57">
              <w:rPr>
                <w:rFonts w:cs="Arial"/>
                <w:b/>
                <w:sz w:val="22"/>
                <w:szCs w:val="22"/>
                <w:vertAlign w:val="superscript"/>
              </w:rPr>
              <w:t>3</w:t>
            </w:r>
            <w:r w:rsidRPr="00A53F57">
              <w:rPr>
                <w:rFonts w:cs="Arial"/>
                <w:b/>
                <w:sz w:val="22"/>
                <w:szCs w:val="22"/>
              </w:rPr>
              <w:t>)</w:t>
            </w:r>
          </w:p>
        </w:tc>
      </w:tr>
      <w:tr w:rsidR="000A5ADC" w:rsidRPr="00A53F57" w14:paraId="6EBB0EE6" w14:textId="77777777" w:rsidTr="00A505A4">
        <w:trPr>
          <w:trHeight w:val="594"/>
        </w:trPr>
        <w:tc>
          <w:tcPr>
            <w:tcW w:w="2835" w:type="dxa"/>
            <w:shd w:val="clear" w:color="auto" w:fill="auto"/>
          </w:tcPr>
          <w:p w14:paraId="5630DFAE" w14:textId="77777777" w:rsidR="000A5ADC" w:rsidRPr="00A53F57" w:rsidRDefault="000A5ADC" w:rsidP="00621D16">
            <w:pPr>
              <w:jc w:val="both"/>
              <w:rPr>
                <w:rFonts w:cs="Arial"/>
                <w:sz w:val="22"/>
                <w:szCs w:val="22"/>
              </w:rPr>
            </w:pPr>
            <w:r w:rsidRPr="00A53F57">
              <w:rPr>
                <w:rFonts w:cs="Arial"/>
                <w:sz w:val="22"/>
                <w:szCs w:val="22"/>
              </w:rPr>
              <w:t>Virgin Excavated Natural Material</w:t>
            </w:r>
          </w:p>
        </w:tc>
        <w:tc>
          <w:tcPr>
            <w:tcW w:w="1843" w:type="dxa"/>
            <w:shd w:val="clear" w:color="auto" w:fill="auto"/>
          </w:tcPr>
          <w:p w14:paraId="2C01F84B" w14:textId="77777777" w:rsidR="000A5ADC" w:rsidRPr="00A53F57" w:rsidRDefault="000A5ADC" w:rsidP="00621D16">
            <w:pPr>
              <w:ind w:left="34"/>
              <w:jc w:val="both"/>
              <w:rPr>
                <w:rFonts w:cs="Arial"/>
                <w:sz w:val="22"/>
                <w:szCs w:val="22"/>
              </w:rPr>
            </w:pPr>
            <w:r w:rsidRPr="00A53F57">
              <w:rPr>
                <w:rFonts w:cs="Arial"/>
                <w:sz w:val="22"/>
                <w:szCs w:val="22"/>
              </w:rPr>
              <w:t>1</w:t>
            </w:r>
          </w:p>
          <w:p w14:paraId="629F262B" w14:textId="77777777" w:rsidR="000A5ADC" w:rsidRPr="00A53F57" w:rsidRDefault="000A5ADC" w:rsidP="00621D16">
            <w:pPr>
              <w:ind w:left="34"/>
              <w:jc w:val="both"/>
              <w:rPr>
                <w:rFonts w:cs="Arial"/>
                <w:sz w:val="22"/>
                <w:szCs w:val="22"/>
              </w:rPr>
            </w:pPr>
            <w:r w:rsidRPr="00A53F57">
              <w:rPr>
                <w:rFonts w:cs="Arial"/>
                <w:sz w:val="22"/>
                <w:szCs w:val="22"/>
              </w:rPr>
              <w:t>(see Note)</w:t>
            </w:r>
          </w:p>
        </w:tc>
        <w:tc>
          <w:tcPr>
            <w:tcW w:w="2835" w:type="dxa"/>
            <w:shd w:val="clear" w:color="auto" w:fill="auto"/>
          </w:tcPr>
          <w:p w14:paraId="0E88200F" w14:textId="77777777" w:rsidR="000A5ADC" w:rsidRPr="00A53F57" w:rsidRDefault="000A5ADC" w:rsidP="00621D16">
            <w:pPr>
              <w:jc w:val="both"/>
              <w:rPr>
                <w:rFonts w:cs="Arial"/>
                <w:sz w:val="22"/>
                <w:szCs w:val="22"/>
              </w:rPr>
            </w:pPr>
            <w:r w:rsidRPr="00A53F57">
              <w:rPr>
                <w:rFonts w:cs="Arial"/>
                <w:sz w:val="22"/>
                <w:szCs w:val="22"/>
              </w:rPr>
              <w:t>1000</w:t>
            </w:r>
          </w:p>
          <w:p w14:paraId="17428A29" w14:textId="77777777" w:rsidR="000A5ADC" w:rsidRPr="00A53F57" w:rsidRDefault="000A5ADC" w:rsidP="00621D16">
            <w:pPr>
              <w:jc w:val="both"/>
              <w:rPr>
                <w:rFonts w:cs="Arial"/>
                <w:sz w:val="22"/>
                <w:szCs w:val="22"/>
              </w:rPr>
            </w:pPr>
            <w:r w:rsidRPr="00A53F57">
              <w:rPr>
                <w:rFonts w:cs="Arial"/>
                <w:sz w:val="22"/>
                <w:szCs w:val="22"/>
              </w:rPr>
              <w:t>or part thereof</w:t>
            </w:r>
          </w:p>
        </w:tc>
      </w:tr>
    </w:tbl>
    <w:p w14:paraId="19377CC0" w14:textId="77777777" w:rsidR="000A5ADC" w:rsidRPr="00A53F57" w:rsidRDefault="000A5ADC" w:rsidP="00621D16">
      <w:pPr>
        <w:pStyle w:val="BodyText"/>
        <w:spacing w:after="0" w:line="240" w:lineRule="auto"/>
        <w:ind w:left="709"/>
        <w:jc w:val="both"/>
        <w:rPr>
          <w:rFonts w:ascii="Arial" w:hAnsi="Arial" w:cs="Arial"/>
        </w:rPr>
      </w:pPr>
    </w:p>
    <w:p w14:paraId="00B99A82" w14:textId="77777777" w:rsidR="000A5ADC" w:rsidRPr="00A53F57" w:rsidRDefault="000A5ADC" w:rsidP="00621D16">
      <w:pPr>
        <w:pStyle w:val="BodyText"/>
        <w:spacing w:after="0" w:line="240" w:lineRule="auto"/>
        <w:ind w:left="709"/>
        <w:jc w:val="both"/>
        <w:rPr>
          <w:rFonts w:ascii="Arial" w:hAnsi="Arial" w:cs="Arial"/>
        </w:rPr>
      </w:pPr>
      <w:r w:rsidRPr="00A53F57">
        <w:rPr>
          <w:rFonts w:ascii="Arial" w:hAnsi="Arial" w:cs="Arial"/>
          <w:b/>
        </w:rPr>
        <w:t xml:space="preserve">Note – </w:t>
      </w:r>
      <w:r w:rsidRPr="00A53F57">
        <w:rPr>
          <w:rFonts w:ascii="Arial" w:hAnsi="Arial" w:cs="Arial"/>
        </w:rPr>
        <w:t>Where the volume of each fill classification is less than that required above, a minimum of 2 separate samples from different locations must be taken.</w:t>
      </w:r>
    </w:p>
    <w:p w14:paraId="6B692F03" w14:textId="77777777" w:rsidR="000A5ADC" w:rsidRPr="00A53F57" w:rsidRDefault="000A5ADC" w:rsidP="00621D16">
      <w:pPr>
        <w:pStyle w:val="BodyText"/>
        <w:spacing w:after="0"/>
        <w:jc w:val="both"/>
        <w:rPr>
          <w:rFonts w:ascii="Arial" w:hAnsi="Arial" w:cs="Arial"/>
        </w:rPr>
      </w:pPr>
    </w:p>
    <w:p w14:paraId="3D3D725D" w14:textId="77777777" w:rsidR="000A5ADC" w:rsidRPr="00A53F57" w:rsidRDefault="000A5ADC" w:rsidP="00621D16">
      <w:pPr>
        <w:pStyle w:val="BodyText"/>
        <w:spacing w:after="0" w:line="240" w:lineRule="auto"/>
        <w:ind w:left="709" w:hanging="709"/>
        <w:jc w:val="both"/>
        <w:rPr>
          <w:rFonts w:ascii="Arial" w:hAnsi="Arial" w:cs="Arial"/>
        </w:rPr>
      </w:pPr>
      <w:r w:rsidRPr="00A53F57">
        <w:rPr>
          <w:rFonts w:ascii="Arial" w:hAnsi="Arial" w:cs="Arial"/>
        </w:rPr>
        <w:t>(21)</w:t>
      </w:r>
      <w:r w:rsidRPr="00A53F57">
        <w:rPr>
          <w:rFonts w:ascii="Arial" w:hAnsi="Arial" w:cs="Arial"/>
        </w:rPr>
        <w:tab/>
      </w:r>
      <w:r w:rsidRPr="00A53F57">
        <w:rPr>
          <w:rFonts w:ascii="Arial" w:hAnsi="Arial" w:cs="Arial"/>
          <w:b/>
        </w:rPr>
        <w:t>Offensive Noise, Dust, Odour and Vibration</w:t>
      </w:r>
      <w:r w:rsidRPr="00A53F57">
        <w:rPr>
          <w:rFonts w:ascii="Arial" w:hAnsi="Arial" w:cs="Arial"/>
        </w:rPr>
        <w:t xml:space="preserve"> - All work shall not give rise to offensive noise, dust, odour or vibration as defined in the </w:t>
      </w:r>
      <w:r w:rsidRPr="00A53F57">
        <w:rPr>
          <w:rFonts w:ascii="Arial" w:hAnsi="Arial" w:cs="Arial"/>
          <w:i/>
        </w:rPr>
        <w:t>Protection of the Environment Operations Act 1997</w:t>
      </w:r>
      <w:r w:rsidRPr="00A53F57">
        <w:rPr>
          <w:rFonts w:ascii="Arial" w:hAnsi="Arial" w:cs="Arial"/>
        </w:rPr>
        <w:t xml:space="preserve"> when measured at the property boundary.</w:t>
      </w:r>
    </w:p>
    <w:p w14:paraId="79592AEE" w14:textId="77777777" w:rsidR="000A5ADC" w:rsidRPr="00A53F57" w:rsidRDefault="000A5ADC" w:rsidP="00621D16">
      <w:pPr>
        <w:pStyle w:val="BodyText"/>
        <w:spacing w:after="0"/>
        <w:jc w:val="both"/>
        <w:rPr>
          <w:rFonts w:ascii="Arial" w:hAnsi="Arial" w:cs="Arial"/>
        </w:rPr>
      </w:pPr>
    </w:p>
    <w:p w14:paraId="6CD0E1CC" w14:textId="77777777" w:rsidR="000A5ADC" w:rsidRPr="00A53F57" w:rsidRDefault="000A5ADC" w:rsidP="00621D16">
      <w:pPr>
        <w:pStyle w:val="BodyText"/>
        <w:spacing w:after="0" w:line="240" w:lineRule="auto"/>
        <w:ind w:left="709" w:hanging="709"/>
        <w:jc w:val="both"/>
        <w:rPr>
          <w:rFonts w:ascii="Arial" w:hAnsi="Arial" w:cs="Arial"/>
        </w:rPr>
      </w:pPr>
      <w:r w:rsidRPr="00A53F57">
        <w:rPr>
          <w:rFonts w:ascii="Arial" w:hAnsi="Arial" w:cs="Arial"/>
        </w:rPr>
        <w:t>(22)</w:t>
      </w:r>
      <w:r w:rsidRPr="00A53F57">
        <w:rPr>
          <w:rFonts w:ascii="Arial" w:hAnsi="Arial" w:cs="Arial"/>
        </w:rPr>
        <w:tab/>
      </w:r>
      <w:r w:rsidRPr="00A53F57">
        <w:rPr>
          <w:rFonts w:ascii="Arial" w:hAnsi="Arial" w:cs="Arial"/>
          <w:b/>
        </w:rPr>
        <w:t>Erosion and Sedimentation Control</w:t>
      </w:r>
      <w:r w:rsidRPr="00A53F57">
        <w:rPr>
          <w:rFonts w:ascii="Arial" w:hAnsi="Arial" w:cs="Arial"/>
        </w:rPr>
        <w:t xml:space="preserve"> - Soil erosion and sedimentation controls are required to be maintained for the duration of the works. The controls must be undertaken in accordance with version 4 of the </w:t>
      </w:r>
      <w:r w:rsidRPr="00A53F57">
        <w:rPr>
          <w:rFonts w:ascii="Arial" w:hAnsi="Arial" w:cs="Arial"/>
          <w:iCs/>
        </w:rPr>
        <w:t>Soils and Construction – Managing Urban Stormwater</w:t>
      </w:r>
      <w:r w:rsidRPr="00A53F57">
        <w:rPr>
          <w:rFonts w:ascii="Arial" w:hAnsi="Arial" w:cs="Arial"/>
        </w:rPr>
        <w:t xml:space="preserve"> manual (Blue Book).</w:t>
      </w:r>
    </w:p>
    <w:p w14:paraId="24733A55" w14:textId="77777777" w:rsidR="000A5ADC" w:rsidRPr="00A53F57" w:rsidRDefault="000A5ADC" w:rsidP="00621D16">
      <w:pPr>
        <w:pStyle w:val="BodyText"/>
        <w:spacing w:after="0" w:line="240" w:lineRule="auto"/>
        <w:ind w:left="709" w:hanging="709"/>
        <w:jc w:val="both"/>
        <w:rPr>
          <w:rFonts w:ascii="Arial" w:hAnsi="Arial" w:cs="Arial"/>
        </w:rPr>
      </w:pPr>
    </w:p>
    <w:p w14:paraId="7391A605" w14:textId="77777777" w:rsidR="000A5ADC" w:rsidRPr="00A53F57" w:rsidRDefault="000A5ADC" w:rsidP="00621D16">
      <w:pPr>
        <w:pStyle w:val="BodyText"/>
        <w:spacing w:after="0" w:line="240" w:lineRule="auto"/>
        <w:ind w:left="709" w:hanging="709"/>
        <w:jc w:val="both"/>
        <w:rPr>
          <w:rFonts w:ascii="Arial" w:hAnsi="Arial" w:cs="Arial"/>
        </w:rPr>
      </w:pPr>
      <w:r w:rsidRPr="00A53F57">
        <w:rPr>
          <w:rFonts w:ascii="Arial" w:hAnsi="Arial" w:cs="Arial"/>
        </w:rPr>
        <w:tab/>
        <w:t>Soil erosion and sediment control measures shall only be removed upon completion of the works when all landscaping and disturbed surfaces have been stabilised (for example, with site turfing, paving or re-vegetation).</w:t>
      </w:r>
    </w:p>
    <w:p w14:paraId="359AF12C" w14:textId="77777777" w:rsidR="000A5ADC" w:rsidRPr="00A53F57" w:rsidRDefault="000A5ADC" w:rsidP="00621D16">
      <w:pPr>
        <w:pStyle w:val="BodyText"/>
        <w:spacing w:after="0"/>
        <w:jc w:val="both"/>
        <w:rPr>
          <w:rFonts w:ascii="Arial" w:hAnsi="Arial" w:cs="Arial"/>
        </w:rPr>
      </w:pPr>
    </w:p>
    <w:p w14:paraId="1422F96E" w14:textId="77777777" w:rsidR="000A5ADC" w:rsidRPr="00A53F57" w:rsidRDefault="000A5ADC" w:rsidP="00621D16">
      <w:pPr>
        <w:pStyle w:val="BodyText"/>
        <w:spacing w:after="0" w:line="240" w:lineRule="auto"/>
        <w:ind w:left="709" w:hanging="709"/>
        <w:jc w:val="both"/>
        <w:rPr>
          <w:rFonts w:ascii="Arial" w:hAnsi="Arial" w:cs="Arial"/>
        </w:rPr>
      </w:pPr>
      <w:r w:rsidRPr="00A53F57">
        <w:rPr>
          <w:rFonts w:ascii="Arial" w:hAnsi="Arial" w:cs="Arial"/>
        </w:rPr>
        <w:t>(23)</w:t>
      </w:r>
      <w:r w:rsidRPr="00A53F57">
        <w:rPr>
          <w:rFonts w:ascii="Arial" w:hAnsi="Arial" w:cs="Arial"/>
        </w:rPr>
        <w:tab/>
      </w:r>
      <w:r w:rsidRPr="00A53F57">
        <w:rPr>
          <w:rFonts w:ascii="Arial" w:hAnsi="Arial" w:cs="Arial"/>
          <w:b/>
        </w:rPr>
        <w:t xml:space="preserve">Fill Material (Dwellings) </w:t>
      </w:r>
      <w:r w:rsidRPr="00A53F57">
        <w:rPr>
          <w:rFonts w:ascii="Arial" w:hAnsi="Arial" w:cs="Arial"/>
        </w:rPr>
        <w:t>– Prior to the importation</w:t>
      </w:r>
      <w:r w:rsidRPr="00A53F57">
        <w:rPr>
          <w:rFonts w:ascii="Arial" w:hAnsi="Arial" w:cs="Arial"/>
          <w:b/>
        </w:rPr>
        <w:t xml:space="preserve"> </w:t>
      </w:r>
      <w:r w:rsidRPr="00A53F57">
        <w:rPr>
          <w:rFonts w:ascii="Arial" w:hAnsi="Arial" w:cs="Arial"/>
        </w:rPr>
        <w:t>and/or placement of any fill material on the subject site, a validation report and sampling location plan for such material must be provided to and approved by the PCA.</w:t>
      </w:r>
    </w:p>
    <w:p w14:paraId="1CC7BFA3" w14:textId="77777777" w:rsidR="000A5ADC" w:rsidRPr="00A53F57" w:rsidRDefault="000A5ADC" w:rsidP="00621D16">
      <w:pPr>
        <w:pStyle w:val="BodyText"/>
        <w:spacing w:after="0" w:line="240" w:lineRule="auto"/>
        <w:ind w:left="709"/>
        <w:jc w:val="both"/>
        <w:rPr>
          <w:rFonts w:ascii="Arial" w:hAnsi="Arial" w:cs="Arial"/>
        </w:rPr>
      </w:pPr>
    </w:p>
    <w:p w14:paraId="360F9F6A" w14:textId="77777777" w:rsidR="000A5ADC" w:rsidRPr="00A53F57" w:rsidRDefault="000A5ADC" w:rsidP="00621D16">
      <w:pPr>
        <w:pStyle w:val="BodyText"/>
        <w:spacing w:after="0" w:line="240" w:lineRule="auto"/>
        <w:ind w:left="709"/>
        <w:jc w:val="both"/>
        <w:rPr>
          <w:rFonts w:ascii="Arial" w:hAnsi="Arial" w:cs="Arial"/>
        </w:rPr>
      </w:pPr>
      <w:r w:rsidRPr="00A53F57">
        <w:rPr>
          <w:rFonts w:ascii="Arial" w:hAnsi="Arial" w:cs="Arial"/>
        </w:rPr>
        <w:t>The validation report and associated sampling location plan must:</w:t>
      </w:r>
    </w:p>
    <w:p w14:paraId="10637F20" w14:textId="77777777" w:rsidR="000A5ADC" w:rsidRPr="00A53F57" w:rsidRDefault="000A5ADC" w:rsidP="00621D16">
      <w:pPr>
        <w:pStyle w:val="BodyText"/>
        <w:spacing w:after="0" w:line="240" w:lineRule="auto"/>
        <w:ind w:left="709"/>
        <w:jc w:val="both"/>
        <w:rPr>
          <w:rFonts w:ascii="Arial" w:hAnsi="Arial" w:cs="Arial"/>
        </w:rPr>
      </w:pPr>
    </w:p>
    <w:p w14:paraId="5410AB64" w14:textId="77777777" w:rsidR="000A5ADC" w:rsidRPr="00A53F57" w:rsidRDefault="000A5ADC" w:rsidP="00621D16">
      <w:pPr>
        <w:pStyle w:val="BodyText"/>
        <w:numPr>
          <w:ilvl w:val="0"/>
          <w:numId w:val="34"/>
        </w:numPr>
        <w:spacing w:after="0" w:line="240" w:lineRule="auto"/>
        <w:ind w:left="1418" w:hanging="709"/>
        <w:jc w:val="both"/>
        <w:rPr>
          <w:rFonts w:ascii="Arial" w:hAnsi="Arial" w:cs="Arial"/>
        </w:rPr>
      </w:pPr>
      <w:r w:rsidRPr="00A53F57">
        <w:rPr>
          <w:rFonts w:ascii="Arial" w:hAnsi="Arial" w:cs="Arial"/>
        </w:rPr>
        <w:t>be prepared by a person with experience in the geotechnical aspects of earthworks; and</w:t>
      </w:r>
    </w:p>
    <w:p w14:paraId="1E8C0115" w14:textId="77777777" w:rsidR="000A5ADC" w:rsidRPr="00A53F57" w:rsidRDefault="000A5ADC" w:rsidP="00621D16">
      <w:pPr>
        <w:pStyle w:val="BodyText"/>
        <w:spacing w:after="0" w:line="240" w:lineRule="auto"/>
        <w:ind w:left="349"/>
        <w:jc w:val="both"/>
        <w:rPr>
          <w:rFonts w:ascii="Arial" w:hAnsi="Arial" w:cs="Arial"/>
        </w:rPr>
      </w:pPr>
    </w:p>
    <w:p w14:paraId="7C124FBA" w14:textId="77777777" w:rsidR="000A5ADC" w:rsidRPr="00A53F57" w:rsidRDefault="000A5ADC" w:rsidP="00621D16">
      <w:pPr>
        <w:pStyle w:val="BodyText"/>
        <w:numPr>
          <w:ilvl w:val="0"/>
          <w:numId w:val="34"/>
        </w:numPr>
        <w:spacing w:after="0" w:line="240" w:lineRule="auto"/>
        <w:ind w:left="1418" w:hanging="709"/>
        <w:jc w:val="both"/>
        <w:rPr>
          <w:rFonts w:ascii="Arial" w:hAnsi="Arial" w:cs="Arial"/>
        </w:rPr>
      </w:pPr>
      <w:r w:rsidRPr="00A53F57">
        <w:rPr>
          <w:rFonts w:ascii="Arial" w:hAnsi="Arial" w:cs="Arial"/>
        </w:rPr>
        <w:t>be prepared in accordance with;</w:t>
      </w:r>
    </w:p>
    <w:p w14:paraId="65898F40" w14:textId="77777777" w:rsidR="000A5ADC" w:rsidRPr="00A53F57" w:rsidRDefault="000A5ADC" w:rsidP="00621D16">
      <w:pPr>
        <w:pStyle w:val="BodyText"/>
        <w:spacing w:after="0" w:line="240" w:lineRule="auto"/>
        <w:ind w:left="709"/>
        <w:jc w:val="both"/>
        <w:rPr>
          <w:rFonts w:ascii="Arial" w:hAnsi="Arial" w:cs="Arial"/>
        </w:rPr>
      </w:pPr>
    </w:p>
    <w:p w14:paraId="69496DAD" w14:textId="77777777" w:rsidR="000A5ADC" w:rsidRPr="00A53F57" w:rsidRDefault="000A5ADC" w:rsidP="00621D16">
      <w:pPr>
        <w:pStyle w:val="BodyText"/>
        <w:spacing w:after="0" w:line="240" w:lineRule="auto"/>
        <w:ind w:left="1418"/>
        <w:jc w:val="both"/>
        <w:rPr>
          <w:rFonts w:ascii="Arial" w:hAnsi="Arial" w:cs="Arial"/>
        </w:rPr>
      </w:pPr>
      <w:r w:rsidRPr="00A53F57">
        <w:rPr>
          <w:rFonts w:ascii="Arial" w:hAnsi="Arial" w:cs="Arial"/>
        </w:rPr>
        <w:t>For Virgin Excavated Natural Material (VENM):</w:t>
      </w:r>
    </w:p>
    <w:p w14:paraId="41018779" w14:textId="77777777" w:rsidR="000A5ADC" w:rsidRPr="00A53F57" w:rsidRDefault="000A5ADC" w:rsidP="00621D16">
      <w:pPr>
        <w:pStyle w:val="BodyText"/>
        <w:spacing w:after="0" w:line="240" w:lineRule="auto"/>
        <w:ind w:left="709"/>
        <w:jc w:val="both"/>
        <w:rPr>
          <w:rFonts w:ascii="Arial" w:hAnsi="Arial" w:cs="Arial"/>
        </w:rPr>
      </w:pPr>
    </w:p>
    <w:p w14:paraId="72B70FEF" w14:textId="77777777" w:rsidR="000A5ADC" w:rsidRPr="00A53F57" w:rsidRDefault="000A5ADC" w:rsidP="00621D16">
      <w:pPr>
        <w:pStyle w:val="BodyText"/>
        <w:numPr>
          <w:ilvl w:val="0"/>
          <w:numId w:val="38"/>
        </w:numPr>
        <w:spacing w:after="0" w:line="240" w:lineRule="auto"/>
        <w:ind w:left="2127" w:hanging="709"/>
        <w:jc w:val="both"/>
        <w:rPr>
          <w:rFonts w:ascii="Arial" w:hAnsi="Arial" w:cs="Arial"/>
        </w:rPr>
      </w:pPr>
      <w:r w:rsidRPr="00A53F57">
        <w:rPr>
          <w:rFonts w:ascii="Arial" w:hAnsi="Arial" w:cs="Arial"/>
        </w:rPr>
        <w:t>the Department of Land and Water Conservation publication "Site Investigation for Urban Salinity;" and</w:t>
      </w:r>
    </w:p>
    <w:p w14:paraId="73EB4200" w14:textId="77777777" w:rsidR="000A5ADC" w:rsidRPr="00A53F57" w:rsidRDefault="000A5ADC" w:rsidP="00621D16">
      <w:pPr>
        <w:pStyle w:val="BodyText"/>
        <w:spacing w:after="0" w:line="240" w:lineRule="auto"/>
        <w:ind w:left="1418"/>
        <w:jc w:val="both"/>
        <w:rPr>
          <w:rFonts w:ascii="Arial" w:hAnsi="Arial" w:cs="Arial"/>
        </w:rPr>
      </w:pPr>
    </w:p>
    <w:p w14:paraId="234FF5B5" w14:textId="77777777" w:rsidR="000A5ADC" w:rsidRPr="00A53F57" w:rsidRDefault="000A5ADC" w:rsidP="00621D16">
      <w:pPr>
        <w:pStyle w:val="BodyText"/>
        <w:numPr>
          <w:ilvl w:val="0"/>
          <w:numId w:val="38"/>
        </w:numPr>
        <w:spacing w:after="0" w:line="240" w:lineRule="auto"/>
        <w:ind w:left="2127" w:hanging="709"/>
        <w:jc w:val="both"/>
        <w:rPr>
          <w:rFonts w:ascii="Arial" w:hAnsi="Arial" w:cs="Arial"/>
        </w:rPr>
      </w:pPr>
      <w:r w:rsidRPr="00A53F57">
        <w:rPr>
          <w:rFonts w:ascii="Arial" w:hAnsi="Arial" w:cs="Arial"/>
        </w:rPr>
        <w:t>the Department of Environment and Conservation - Contaminated Sites Guidelines "Guidelines for the NSW Site Auditor Scheme (Second Edition) - Soil Investigation Levels for Urban Development Sites in NSW."</w:t>
      </w:r>
    </w:p>
    <w:p w14:paraId="4D91F665" w14:textId="77777777" w:rsidR="000A5ADC" w:rsidRPr="00A53F57" w:rsidRDefault="000A5ADC" w:rsidP="00621D16">
      <w:pPr>
        <w:pStyle w:val="BodyText"/>
        <w:tabs>
          <w:tab w:val="left" w:pos="601"/>
        </w:tabs>
        <w:spacing w:after="0" w:line="240" w:lineRule="auto"/>
        <w:ind w:left="709"/>
        <w:jc w:val="both"/>
        <w:rPr>
          <w:rFonts w:ascii="Arial" w:hAnsi="Arial" w:cs="Arial"/>
        </w:rPr>
      </w:pPr>
    </w:p>
    <w:p w14:paraId="73A67221" w14:textId="77777777" w:rsidR="000A5ADC" w:rsidRPr="00A53F57" w:rsidRDefault="000A5ADC" w:rsidP="00621D16">
      <w:pPr>
        <w:pStyle w:val="BodyText"/>
        <w:spacing w:after="0" w:line="240" w:lineRule="auto"/>
        <w:ind w:left="1418"/>
        <w:jc w:val="both"/>
        <w:rPr>
          <w:rFonts w:ascii="Arial" w:hAnsi="Arial" w:cs="Arial"/>
        </w:rPr>
      </w:pPr>
      <w:r w:rsidRPr="00A53F57">
        <w:rPr>
          <w:rFonts w:ascii="Arial" w:hAnsi="Arial" w:cs="Arial"/>
        </w:rPr>
        <w:t>For Excavated Natural Material (ENM):</w:t>
      </w:r>
    </w:p>
    <w:p w14:paraId="53755C57" w14:textId="77777777" w:rsidR="000A5ADC" w:rsidRPr="00A53F57" w:rsidRDefault="000A5ADC" w:rsidP="00621D16">
      <w:pPr>
        <w:pStyle w:val="BodyText"/>
        <w:spacing w:after="0" w:line="240" w:lineRule="auto"/>
        <w:ind w:left="709"/>
        <w:jc w:val="both"/>
        <w:rPr>
          <w:rFonts w:ascii="Arial" w:hAnsi="Arial" w:cs="Arial"/>
        </w:rPr>
      </w:pPr>
    </w:p>
    <w:p w14:paraId="5864554A" w14:textId="77777777" w:rsidR="000A5ADC" w:rsidRPr="00A53F57" w:rsidRDefault="000A5ADC" w:rsidP="00621D16">
      <w:pPr>
        <w:pStyle w:val="BodyText"/>
        <w:numPr>
          <w:ilvl w:val="0"/>
          <w:numId w:val="23"/>
        </w:numPr>
        <w:spacing w:after="0" w:line="240" w:lineRule="auto"/>
        <w:ind w:left="2127"/>
        <w:jc w:val="both"/>
        <w:rPr>
          <w:rFonts w:ascii="Arial" w:hAnsi="Arial" w:cs="Arial"/>
        </w:rPr>
      </w:pPr>
      <w:r w:rsidRPr="00A53F57">
        <w:rPr>
          <w:rFonts w:ascii="Arial" w:hAnsi="Arial" w:cs="Arial"/>
        </w:rPr>
        <w:t>compliance with the Excavated Natural Material Order 2014 and the Resource Recovery Orders and Exemptions issued under Part 9 of the Protection of the Environment Operations (Waste) Regulation 2014</w:t>
      </w:r>
    </w:p>
    <w:p w14:paraId="1C28D000" w14:textId="77777777" w:rsidR="000A5ADC" w:rsidRPr="00A53F57" w:rsidRDefault="000A5ADC" w:rsidP="00621D16">
      <w:pPr>
        <w:pStyle w:val="BodyText"/>
        <w:spacing w:after="0" w:line="240" w:lineRule="auto"/>
        <w:jc w:val="both"/>
        <w:rPr>
          <w:rFonts w:ascii="Arial" w:hAnsi="Arial" w:cs="Arial"/>
        </w:rPr>
      </w:pPr>
    </w:p>
    <w:p w14:paraId="64C05ADA" w14:textId="77777777" w:rsidR="000A5ADC" w:rsidRPr="00A53F57" w:rsidRDefault="000A5ADC" w:rsidP="00621D16">
      <w:pPr>
        <w:pStyle w:val="BodyText"/>
        <w:numPr>
          <w:ilvl w:val="0"/>
          <w:numId w:val="34"/>
        </w:numPr>
        <w:spacing w:after="0" w:line="240" w:lineRule="auto"/>
        <w:ind w:left="1418" w:hanging="709"/>
        <w:jc w:val="both"/>
        <w:rPr>
          <w:rFonts w:ascii="Arial" w:hAnsi="Arial" w:cs="Arial"/>
        </w:rPr>
      </w:pPr>
      <w:r w:rsidRPr="00A53F57">
        <w:rPr>
          <w:rFonts w:ascii="Arial" w:hAnsi="Arial" w:cs="Arial"/>
        </w:rPr>
        <w:t xml:space="preserve">confirm that the fill material has had salinity characteristics identified in the report, specifically the aggressiveness of salts to concrete and steel (refer </w:t>
      </w:r>
      <w:r w:rsidRPr="00A53F57">
        <w:rPr>
          <w:rFonts w:ascii="Arial" w:hAnsi="Arial" w:cs="Arial"/>
        </w:rPr>
        <w:lastRenderedPageBreak/>
        <w:t xml:space="preserve">Department of Land and Water Conservation publication “Site investigation for Urban Salinity”) and is compatible with any salinity management plans approved for the site. </w:t>
      </w:r>
    </w:p>
    <w:p w14:paraId="426A48A5" w14:textId="77777777" w:rsidR="000A5ADC" w:rsidRPr="00A53F57" w:rsidRDefault="000A5ADC" w:rsidP="00621D16">
      <w:pPr>
        <w:pStyle w:val="BodyText"/>
        <w:spacing w:after="0" w:line="240" w:lineRule="auto"/>
        <w:jc w:val="both"/>
        <w:rPr>
          <w:rFonts w:ascii="Arial" w:hAnsi="Arial" w:cs="Arial"/>
        </w:rPr>
      </w:pPr>
    </w:p>
    <w:p w14:paraId="0271A78E" w14:textId="77777777" w:rsidR="000A5ADC" w:rsidRPr="00A53F57" w:rsidRDefault="000A5ADC" w:rsidP="00621D16">
      <w:pPr>
        <w:ind w:left="709" w:hanging="709"/>
        <w:jc w:val="both"/>
        <w:rPr>
          <w:rFonts w:cs="Arial"/>
          <w:color w:val="000000"/>
          <w:sz w:val="22"/>
          <w:szCs w:val="22"/>
        </w:rPr>
      </w:pPr>
      <w:r w:rsidRPr="00A53F57">
        <w:rPr>
          <w:rFonts w:cs="Arial"/>
          <w:sz w:val="22"/>
          <w:szCs w:val="22"/>
        </w:rPr>
        <w:t>(24)</w:t>
      </w:r>
      <w:r w:rsidRPr="00A53F57">
        <w:rPr>
          <w:rFonts w:cs="Arial"/>
          <w:sz w:val="22"/>
          <w:szCs w:val="22"/>
        </w:rPr>
        <w:tab/>
      </w:r>
      <w:r w:rsidRPr="00A53F57">
        <w:rPr>
          <w:rFonts w:cs="Arial"/>
          <w:b/>
          <w:sz w:val="22"/>
          <w:szCs w:val="22"/>
        </w:rPr>
        <w:t xml:space="preserve">Protection for Existing Trees </w:t>
      </w:r>
      <w:r w:rsidRPr="00A53F57">
        <w:rPr>
          <w:rFonts w:cs="Arial"/>
          <w:sz w:val="22"/>
          <w:szCs w:val="22"/>
        </w:rPr>
        <w:t xml:space="preserve">– </w:t>
      </w:r>
      <w:r w:rsidRPr="00A53F57">
        <w:rPr>
          <w:rFonts w:cs="Arial"/>
          <w:color w:val="000000"/>
          <w:sz w:val="22"/>
          <w:szCs w:val="22"/>
        </w:rPr>
        <w:t>The protection of existing trees (on-site and street trees) must be carried out as specified by AS 4970 Protection of Trees on Development Sites.</w:t>
      </w:r>
    </w:p>
    <w:p w14:paraId="5D359C3F" w14:textId="77777777" w:rsidR="000A5ADC" w:rsidRPr="00A53F57" w:rsidRDefault="000A5ADC" w:rsidP="00621D16">
      <w:pPr>
        <w:jc w:val="both"/>
        <w:rPr>
          <w:rFonts w:cs="Arial"/>
          <w:color w:val="000000"/>
          <w:sz w:val="22"/>
          <w:szCs w:val="22"/>
        </w:rPr>
      </w:pPr>
    </w:p>
    <w:p w14:paraId="6CB7F66D" w14:textId="77777777" w:rsidR="000A5ADC" w:rsidRPr="00A53F57" w:rsidRDefault="000A5ADC" w:rsidP="00621D16">
      <w:pPr>
        <w:ind w:left="709" w:hanging="709"/>
        <w:jc w:val="both"/>
        <w:rPr>
          <w:rFonts w:cs="Arial"/>
          <w:sz w:val="22"/>
          <w:szCs w:val="22"/>
        </w:rPr>
      </w:pPr>
      <w:r w:rsidRPr="00A53F57">
        <w:rPr>
          <w:rFonts w:cs="Arial"/>
          <w:sz w:val="22"/>
          <w:szCs w:val="22"/>
        </w:rPr>
        <w:t>(25)</w:t>
      </w:r>
      <w:r w:rsidRPr="00A53F57">
        <w:rPr>
          <w:rFonts w:cs="Arial"/>
          <w:sz w:val="22"/>
          <w:szCs w:val="22"/>
        </w:rPr>
        <w:tab/>
      </w:r>
      <w:r w:rsidRPr="00A53F57">
        <w:rPr>
          <w:rFonts w:cs="Arial"/>
          <w:b/>
          <w:sz w:val="22"/>
          <w:szCs w:val="22"/>
        </w:rPr>
        <w:t xml:space="preserve">Unexpected Finds Contingency (General) </w:t>
      </w:r>
      <w:r w:rsidRPr="00A53F57">
        <w:rPr>
          <w:rFonts w:cs="Arial"/>
          <w:sz w:val="22"/>
          <w:szCs w:val="22"/>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qualified environmental specialist has be contacted and conducted a thorough assessment.  </w:t>
      </w:r>
    </w:p>
    <w:p w14:paraId="6875A6C3" w14:textId="77777777" w:rsidR="000A5ADC" w:rsidRPr="00A53F57" w:rsidRDefault="000A5ADC" w:rsidP="00621D16">
      <w:pPr>
        <w:ind w:left="709" w:hanging="709"/>
        <w:jc w:val="both"/>
        <w:rPr>
          <w:rFonts w:cs="Arial"/>
          <w:sz w:val="22"/>
          <w:szCs w:val="22"/>
        </w:rPr>
      </w:pPr>
    </w:p>
    <w:p w14:paraId="048B67BA" w14:textId="77777777" w:rsidR="000A5ADC" w:rsidRPr="00A53F57" w:rsidRDefault="000A5ADC" w:rsidP="00621D16">
      <w:pPr>
        <w:ind w:left="709"/>
        <w:jc w:val="both"/>
        <w:rPr>
          <w:rFonts w:cs="Arial"/>
          <w:sz w:val="22"/>
          <w:szCs w:val="22"/>
        </w:rPr>
      </w:pPr>
      <w:r w:rsidRPr="00A53F57">
        <w:rPr>
          <w:rFonts w:cs="Arial"/>
          <w:sz w:val="22"/>
          <w:szCs w:val="22"/>
        </w:rPr>
        <w:t xml:space="preserve">In the event that contamination is identified as a result of this assessment and if remediation is required, all works shall cease in the vicinity of the contamination and Council shall be notified immediately. </w:t>
      </w:r>
    </w:p>
    <w:p w14:paraId="7316F8B9" w14:textId="77777777" w:rsidR="000A5ADC" w:rsidRPr="00A53F57" w:rsidRDefault="000A5ADC" w:rsidP="00621D16">
      <w:pPr>
        <w:ind w:left="709"/>
        <w:jc w:val="both"/>
        <w:rPr>
          <w:rFonts w:cs="Arial"/>
          <w:sz w:val="22"/>
          <w:szCs w:val="22"/>
        </w:rPr>
      </w:pPr>
    </w:p>
    <w:p w14:paraId="5350CD36" w14:textId="77777777" w:rsidR="000A5ADC" w:rsidRPr="00A53F57" w:rsidRDefault="000A5ADC" w:rsidP="00621D16">
      <w:pPr>
        <w:ind w:left="709"/>
        <w:jc w:val="both"/>
        <w:rPr>
          <w:rFonts w:cs="Arial"/>
          <w:sz w:val="22"/>
          <w:szCs w:val="22"/>
        </w:rPr>
      </w:pPr>
      <w:r w:rsidRPr="00A53F57">
        <w:rPr>
          <w:rFonts w:cs="Arial"/>
          <w:sz w:val="22"/>
          <w:szCs w:val="22"/>
        </w:rPr>
        <w:t>Where remediation work is required, the applicant will be required to obtain consent for the remediation works.</w:t>
      </w:r>
    </w:p>
    <w:p w14:paraId="5DDD8222" w14:textId="77777777" w:rsidR="000A5ADC" w:rsidRPr="00A53F57" w:rsidRDefault="000A5ADC" w:rsidP="00621D16">
      <w:pPr>
        <w:jc w:val="both"/>
        <w:rPr>
          <w:rFonts w:cs="Arial"/>
          <w:sz w:val="22"/>
          <w:szCs w:val="22"/>
        </w:rPr>
      </w:pPr>
    </w:p>
    <w:p w14:paraId="15D63350" w14:textId="22C524D9" w:rsidR="000A5ADC" w:rsidRPr="00A53F57" w:rsidRDefault="000A5ADC" w:rsidP="00621D16">
      <w:pPr>
        <w:ind w:left="709" w:hanging="709"/>
        <w:jc w:val="both"/>
        <w:rPr>
          <w:rFonts w:cs="Arial"/>
          <w:sz w:val="22"/>
          <w:szCs w:val="22"/>
        </w:rPr>
      </w:pPr>
      <w:r w:rsidRPr="00A53F57">
        <w:rPr>
          <w:rFonts w:cs="Arial"/>
          <w:sz w:val="22"/>
          <w:szCs w:val="22"/>
        </w:rPr>
        <w:t>(26)</w:t>
      </w:r>
      <w:r w:rsidRPr="00A53F57">
        <w:rPr>
          <w:rFonts w:cs="Arial"/>
          <w:sz w:val="22"/>
          <w:szCs w:val="22"/>
        </w:rPr>
        <w:tab/>
      </w:r>
      <w:r w:rsidRPr="00A53F57">
        <w:rPr>
          <w:rFonts w:cs="Arial"/>
          <w:b/>
          <w:sz w:val="22"/>
          <w:szCs w:val="22"/>
        </w:rPr>
        <w:t xml:space="preserve">Salinity Management Plan </w:t>
      </w:r>
      <w:r w:rsidRPr="00A53F57">
        <w:rPr>
          <w:rFonts w:cs="Arial"/>
          <w:sz w:val="22"/>
          <w:szCs w:val="22"/>
        </w:rPr>
        <w:t>- All approved development that includes earthworks, imported fill, landscaping, buildings and associated infrastructure must be carried out or constructed in accordance with the management strategies as contained within the report</w:t>
      </w:r>
      <w:r w:rsidR="0089169D">
        <w:rPr>
          <w:rFonts w:cs="Arial"/>
          <w:sz w:val="22"/>
          <w:szCs w:val="22"/>
        </w:rPr>
        <w:t xml:space="preserve"> </w:t>
      </w:r>
      <w:r w:rsidR="0089169D" w:rsidRPr="0089169D">
        <w:rPr>
          <w:rFonts w:cs="Arial"/>
          <w:sz w:val="22"/>
          <w:szCs w:val="22"/>
        </w:rPr>
        <w:t>“Report on Salinity Investigation and Management Plan: Proposed Residential Subdivision: Tranche 27 Oran Park NSW, Prepared by Douglas Partners, Project No 76778.08, Dated May 2017”</w:t>
      </w:r>
      <w:r w:rsidR="0089169D">
        <w:rPr>
          <w:rFonts w:cs="Arial"/>
          <w:sz w:val="22"/>
          <w:szCs w:val="22"/>
        </w:rPr>
        <w:t>.</w:t>
      </w:r>
    </w:p>
    <w:p w14:paraId="26782E0F" w14:textId="77777777" w:rsidR="000A5ADC" w:rsidRPr="00A53F57" w:rsidRDefault="000A5ADC" w:rsidP="00621D16">
      <w:pPr>
        <w:jc w:val="both"/>
        <w:rPr>
          <w:rFonts w:cs="Arial"/>
          <w:sz w:val="22"/>
          <w:szCs w:val="22"/>
        </w:rPr>
      </w:pPr>
    </w:p>
    <w:p w14:paraId="082B3773" w14:textId="1DF840B6" w:rsidR="0089169D" w:rsidRDefault="0089169D" w:rsidP="00621D16">
      <w:pPr>
        <w:ind w:left="709" w:hanging="709"/>
        <w:jc w:val="both"/>
        <w:rPr>
          <w:rFonts w:ascii="Arial Bold" w:hAnsi="Arial Bold" w:cs="Arial"/>
          <w:b/>
        </w:rPr>
      </w:pPr>
      <w:r w:rsidRPr="00A53F57">
        <w:rPr>
          <w:rFonts w:cs="Arial"/>
          <w:sz w:val="22"/>
          <w:szCs w:val="22"/>
        </w:rPr>
        <w:t>(2</w:t>
      </w:r>
      <w:r w:rsidR="00EF1CF7">
        <w:rPr>
          <w:rFonts w:cs="Arial"/>
          <w:sz w:val="22"/>
          <w:szCs w:val="22"/>
        </w:rPr>
        <w:t>7</w:t>
      </w:r>
      <w:r w:rsidRPr="00A53F57">
        <w:rPr>
          <w:rFonts w:cs="Arial"/>
          <w:sz w:val="22"/>
          <w:szCs w:val="22"/>
        </w:rPr>
        <w:t>)</w:t>
      </w:r>
      <w:r w:rsidRPr="00A53F57">
        <w:rPr>
          <w:rFonts w:cs="Arial"/>
          <w:sz w:val="22"/>
          <w:szCs w:val="22"/>
        </w:rPr>
        <w:tab/>
      </w:r>
      <w:r w:rsidRPr="0089169D">
        <w:rPr>
          <w:rFonts w:cs="Arial"/>
          <w:b/>
          <w:sz w:val="22"/>
          <w:szCs w:val="22"/>
        </w:rPr>
        <w:t>Air Quality</w:t>
      </w:r>
      <w:r w:rsidRPr="00A53F57">
        <w:rPr>
          <w:rFonts w:cs="Arial"/>
          <w:sz w:val="22"/>
          <w:szCs w:val="22"/>
        </w:rPr>
        <w:t xml:space="preserve"> – </w:t>
      </w:r>
      <w:r w:rsidRPr="0089169D">
        <w:rPr>
          <w:rFonts w:cs="Arial"/>
          <w:sz w:val="22"/>
          <w:szCs w:val="22"/>
        </w:rPr>
        <w:t>Vehicles and equipment used on site must be maintained in good working order and be switched off when not operating. The burning of any waste material is prohibited.</w:t>
      </w:r>
    </w:p>
    <w:p w14:paraId="00C28BD3" w14:textId="77777777" w:rsidR="0089169D" w:rsidRDefault="0089169D" w:rsidP="00621D16">
      <w:pPr>
        <w:jc w:val="both"/>
        <w:rPr>
          <w:rFonts w:ascii="Arial Bold" w:hAnsi="Arial Bold" w:cs="Arial"/>
          <w:b/>
        </w:rPr>
      </w:pPr>
    </w:p>
    <w:p w14:paraId="6B8BCC10" w14:textId="1E737728" w:rsidR="000A5ADC" w:rsidRPr="00A53F57" w:rsidRDefault="000A5ADC" w:rsidP="00621D16">
      <w:pPr>
        <w:jc w:val="both"/>
        <w:rPr>
          <w:rFonts w:ascii="Arial Bold" w:hAnsi="Arial Bold" w:cs="Arial"/>
          <w:b/>
        </w:rPr>
      </w:pPr>
      <w:r w:rsidRPr="00A53F57">
        <w:rPr>
          <w:rFonts w:ascii="Arial Bold" w:hAnsi="Arial Bold" w:cs="Arial"/>
          <w:b/>
        </w:rPr>
        <w:t>5.0 - Prior to Issue of an Occupation Certificate</w:t>
      </w:r>
    </w:p>
    <w:p w14:paraId="6D20811D" w14:textId="77777777" w:rsidR="000A5ADC" w:rsidRPr="00A53F57" w:rsidRDefault="000A5ADC" w:rsidP="00621D16">
      <w:pPr>
        <w:jc w:val="both"/>
        <w:rPr>
          <w:rFonts w:cs="Arial"/>
          <w:sz w:val="22"/>
          <w:szCs w:val="22"/>
        </w:rPr>
      </w:pPr>
    </w:p>
    <w:p w14:paraId="130626C1" w14:textId="77777777" w:rsidR="000A5ADC" w:rsidRPr="00A53F57" w:rsidRDefault="000A5ADC" w:rsidP="00621D16">
      <w:pPr>
        <w:jc w:val="both"/>
        <w:rPr>
          <w:rFonts w:cs="Arial"/>
          <w:sz w:val="22"/>
          <w:szCs w:val="22"/>
        </w:rPr>
      </w:pPr>
      <w:r w:rsidRPr="00A53F57">
        <w:rPr>
          <w:rFonts w:cs="Arial"/>
          <w:sz w:val="22"/>
          <w:szCs w:val="22"/>
        </w:rPr>
        <w:t xml:space="preserve">The following conditions of consent shall be complied with prior to the issue of an Occupation Certificate. </w:t>
      </w:r>
    </w:p>
    <w:p w14:paraId="6E097F45" w14:textId="77777777" w:rsidR="000A5ADC" w:rsidRPr="00A53F57" w:rsidRDefault="000A5ADC" w:rsidP="00621D16">
      <w:pPr>
        <w:jc w:val="both"/>
        <w:rPr>
          <w:rFonts w:cs="Arial"/>
          <w:sz w:val="22"/>
          <w:szCs w:val="22"/>
        </w:rPr>
      </w:pPr>
    </w:p>
    <w:p w14:paraId="7D646D01" w14:textId="77777777" w:rsidR="000A5ADC" w:rsidRPr="00A53F57" w:rsidRDefault="000A5ADC" w:rsidP="00621D16">
      <w:pPr>
        <w:ind w:left="709" w:hanging="709"/>
        <w:jc w:val="both"/>
        <w:rPr>
          <w:rFonts w:cs="Arial"/>
          <w:sz w:val="22"/>
          <w:szCs w:val="22"/>
        </w:rPr>
      </w:pPr>
      <w:r w:rsidRPr="00A53F57">
        <w:rPr>
          <w:rFonts w:cs="Arial"/>
          <w:sz w:val="22"/>
          <w:szCs w:val="22"/>
        </w:rPr>
        <w:t>(1)</w:t>
      </w:r>
      <w:r w:rsidRPr="00A53F57">
        <w:rPr>
          <w:rFonts w:cs="Arial"/>
          <w:sz w:val="22"/>
          <w:szCs w:val="22"/>
        </w:rPr>
        <w:tab/>
      </w:r>
      <w:r w:rsidRPr="00A53F57">
        <w:rPr>
          <w:rFonts w:cs="Arial"/>
          <w:b/>
          <w:sz w:val="22"/>
          <w:szCs w:val="22"/>
        </w:rPr>
        <w:t>Occupation Certificate Required</w:t>
      </w:r>
      <w:r w:rsidRPr="00A53F57">
        <w:rPr>
          <w:rFonts w:cs="Arial"/>
          <w:sz w:val="22"/>
          <w:szCs w:val="22"/>
        </w:rPr>
        <w:t>- An Occupation Certificate shall be obtained prior to any use or occupation of the development.</w:t>
      </w:r>
    </w:p>
    <w:p w14:paraId="10B6B1C8" w14:textId="77777777" w:rsidR="000A5ADC" w:rsidRPr="00A53F57" w:rsidRDefault="000A5ADC" w:rsidP="00621D16">
      <w:pPr>
        <w:jc w:val="both"/>
        <w:rPr>
          <w:rFonts w:cs="Arial"/>
          <w:i/>
          <w:sz w:val="22"/>
          <w:szCs w:val="22"/>
        </w:rPr>
      </w:pPr>
    </w:p>
    <w:p w14:paraId="4BCF0738" w14:textId="77777777" w:rsidR="000A5ADC" w:rsidRPr="00A53F57" w:rsidRDefault="000A5ADC" w:rsidP="00621D16">
      <w:pPr>
        <w:ind w:left="709" w:hanging="709"/>
        <w:jc w:val="both"/>
        <w:rPr>
          <w:rFonts w:cs="Arial"/>
          <w:sz w:val="22"/>
          <w:szCs w:val="22"/>
        </w:rPr>
      </w:pPr>
      <w:r w:rsidRPr="00A53F57">
        <w:rPr>
          <w:rFonts w:cs="Arial"/>
          <w:sz w:val="22"/>
          <w:szCs w:val="22"/>
        </w:rPr>
        <w:t>(2)</w:t>
      </w:r>
      <w:r w:rsidRPr="00A53F57">
        <w:rPr>
          <w:rFonts w:cs="Arial"/>
          <w:sz w:val="22"/>
          <w:szCs w:val="22"/>
        </w:rPr>
        <w:tab/>
      </w:r>
      <w:r w:rsidRPr="00A53F57">
        <w:rPr>
          <w:rFonts w:cs="Arial"/>
          <w:b/>
          <w:sz w:val="22"/>
          <w:szCs w:val="22"/>
        </w:rPr>
        <w:t xml:space="preserve">Survey Certificate </w:t>
      </w:r>
      <w:r w:rsidRPr="00A53F57">
        <w:rPr>
          <w:rFonts w:cs="Arial"/>
          <w:sz w:val="22"/>
          <w:szCs w:val="22"/>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PCA.</w:t>
      </w:r>
    </w:p>
    <w:p w14:paraId="6054C6B5" w14:textId="77777777" w:rsidR="000A5ADC" w:rsidRPr="00A53F57" w:rsidRDefault="000A5ADC" w:rsidP="00621D16">
      <w:pPr>
        <w:jc w:val="both"/>
        <w:rPr>
          <w:rFonts w:cs="Arial"/>
          <w:sz w:val="22"/>
          <w:szCs w:val="22"/>
        </w:rPr>
      </w:pPr>
    </w:p>
    <w:p w14:paraId="2F580604" w14:textId="77777777" w:rsidR="000A5ADC" w:rsidRPr="00A53F57" w:rsidRDefault="000A5ADC" w:rsidP="00621D16">
      <w:pPr>
        <w:ind w:left="709" w:hanging="709"/>
        <w:jc w:val="both"/>
        <w:rPr>
          <w:rFonts w:cs="Arial"/>
          <w:sz w:val="22"/>
          <w:szCs w:val="22"/>
        </w:rPr>
      </w:pPr>
      <w:r w:rsidRPr="00A53F57">
        <w:rPr>
          <w:rFonts w:cs="Arial"/>
          <w:sz w:val="22"/>
          <w:szCs w:val="22"/>
        </w:rPr>
        <w:t>(3)</w:t>
      </w:r>
      <w:r w:rsidRPr="00A53F57">
        <w:rPr>
          <w:rFonts w:cs="Arial"/>
          <w:sz w:val="22"/>
          <w:szCs w:val="22"/>
        </w:rPr>
        <w:tab/>
      </w:r>
      <w:r w:rsidRPr="00A53F57">
        <w:rPr>
          <w:rFonts w:cs="Arial"/>
          <w:b/>
          <w:sz w:val="22"/>
          <w:szCs w:val="22"/>
        </w:rPr>
        <w:t xml:space="preserve">Building Height </w:t>
      </w:r>
      <w:r w:rsidRPr="00A53F57">
        <w:rPr>
          <w:rFonts w:cs="Arial"/>
          <w:sz w:val="22"/>
          <w:szCs w:val="22"/>
        </w:rPr>
        <w:t>- A registered surveyor shall certify that the maximum height of the building is consistent with the height in the approved plans and this consent. The certification/verification shall be provided to the satisfaction of the PCA.</w:t>
      </w:r>
    </w:p>
    <w:p w14:paraId="5EEB8F62" w14:textId="77777777" w:rsidR="000A5ADC" w:rsidRPr="00A53F57" w:rsidRDefault="000A5ADC" w:rsidP="00621D16">
      <w:pPr>
        <w:jc w:val="both"/>
        <w:rPr>
          <w:rFonts w:cs="Arial"/>
          <w:sz w:val="22"/>
          <w:szCs w:val="22"/>
        </w:rPr>
      </w:pPr>
    </w:p>
    <w:p w14:paraId="0DE88AD5" w14:textId="77777777" w:rsidR="000A5ADC" w:rsidRPr="00A53F57" w:rsidRDefault="000A5ADC" w:rsidP="00621D16">
      <w:pPr>
        <w:ind w:left="709" w:hanging="709"/>
        <w:jc w:val="both"/>
        <w:rPr>
          <w:rFonts w:cs="Arial"/>
          <w:sz w:val="22"/>
          <w:szCs w:val="22"/>
        </w:rPr>
      </w:pPr>
      <w:r w:rsidRPr="00A53F57">
        <w:rPr>
          <w:rFonts w:cs="Arial"/>
          <w:sz w:val="22"/>
          <w:szCs w:val="22"/>
        </w:rPr>
        <w:t>(4)</w:t>
      </w:r>
      <w:r w:rsidRPr="00A53F57">
        <w:rPr>
          <w:rFonts w:cs="Arial"/>
          <w:sz w:val="22"/>
          <w:szCs w:val="22"/>
        </w:rPr>
        <w:tab/>
      </w:r>
      <w:r w:rsidRPr="00A53F57">
        <w:rPr>
          <w:rFonts w:cs="Arial"/>
          <w:b/>
          <w:sz w:val="22"/>
          <w:szCs w:val="22"/>
        </w:rPr>
        <w:t>Registration of Land</w:t>
      </w:r>
      <w:r w:rsidRPr="00A53F57">
        <w:rPr>
          <w:rFonts w:cs="Arial"/>
          <w:sz w:val="22"/>
          <w:szCs w:val="22"/>
        </w:rPr>
        <w:t xml:space="preserve"> - Documentary evidence shall be provided to the PCA confirming registration of the approved allotments with NSW Land Registry Services.</w:t>
      </w:r>
    </w:p>
    <w:p w14:paraId="2D22B3E5" w14:textId="77777777" w:rsidR="000A5ADC" w:rsidRPr="00A53F57" w:rsidRDefault="000A5ADC" w:rsidP="00621D16">
      <w:pPr>
        <w:jc w:val="both"/>
        <w:rPr>
          <w:rFonts w:cs="Arial"/>
          <w:sz w:val="22"/>
          <w:szCs w:val="22"/>
        </w:rPr>
      </w:pPr>
    </w:p>
    <w:p w14:paraId="275C199B" w14:textId="6E829114" w:rsidR="000A5ADC" w:rsidRPr="00A53F57" w:rsidRDefault="000A5ADC" w:rsidP="00621D16">
      <w:pPr>
        <w:ind w:left="709" w:hanging="709"/>
        <w:jc w:val="both"/>
        <w:rPr>
          <w:rFonts w:cs="Arial"/>
          <w:bCs/>
          <w:sz w:val="22"/>
          <w:szCs w:val="22"/>
        </w:rPr>
      </w:pPr>
      <w:r w:rsidRPr="00A53F57">
        <w:rPr>
          <w:rFonts w:cs="Arial"/>
          <w:sz w:val="22"/>
          <w:szCs w:val="22"/>
        </w:rPr>
        <w:lastRenderedPageBreak/>
        <w:t>(5)</w:t>
      </w:r>
      <w:r w:rsidRPr="00A53F57">
        <w:rPr>
          <w:rFonts w:cs="Arial"/>
          <w:sz w:val="22"/>
          <w:szCs w:val="22"/>
        </w:rPr>
        <w:tab/>
      </w:r>
      <w:r w:rsidRPr="00A53F57">
        <w:rPr>
          <w:rFonts w:cs="Arial"/>
          <w:b/>
          <w:sz w:val="22"/>
          <w:szCs w:val="22"/>
        </w:rPr>
        <w:t>Driveway Crossing Construction</w:t>
      </w:r>
      <w:r w:rsidRPr="00A53F57">
        <w:rPr>
          <w:rFonts w:cs="Arial"/>
          <w:sz w:val="22"/>
          <w:szCs w:val="22"/>
        </w:rPr>
        <w:t xml:space="preserve"> – </w:t>
      </w:r>
      <w:r w:rsidRPr="00A53F57">
        <w:rPr>
          <w:rFonts w:cs="Arial"/>
          <w:bCs/>
          <w:sz w:val="22"/>
          <w:szCs w:val="22"/>
        </w:rPr>
        <w:t>A footpath crossing (where required) and a driveway crossing shall be constructed in accordance</w:t>
      </w:r>
      <w:r w:rsidRPr="00A53F57">
        <w:rPr>
          <w:rFonts w:cs="Arial"/>
          <w:sz w:val="22"/>
          <w:szCs w:val="22"/>
        </w:rPr>
        <w:t xml:space="preserve"> with this development consent and the driveway crossing approval </w:t>
      </w:r>
      <w:r w:rsidRPr="00A53F57">
        <w:rPr>
          <w:rFonts w:cs="Arial"/>
          <w:bCs/>
          <w:sz w:val="22"/>
          <w:szCs w:val="22"/>
        </w:rPr>
        <w:t>prior to use or occupation of the development.</w:t>
      </w:r>
    </w:p>
    <w:p w14:paraId="134F18BE" w14:textId="77777777" w:rsidR="000A5ADC" w:rsidRPr="00A53F57" w:rsidRDefault="000A5ADC" w:rsidP="00621D16">
      <w:pPr>
        <w:jc w:val="both"/>
        <w:rPr>
          <w:rFonts w:cs="Arial"/>
          <w:sz w:val="22"/>
          <w:szCs w:val="22"/>
        </w:rPr>
      </w:pPr>
    </w:p>
    <w:p w14:paraId="2710B634" w14:textId="1058F1A2" w:rsidR="009D1113" w:rsidRDefault="009D1113" w:rsidP="00621D16">
      <w:pPr>
        <w:tabs>
          <w:tab w:val="left" w:pos="-988"/>
          <w:tab w:val="left" w:pos="-720"/>
        </w:tabs>
        <w:ind w:left="709" w:hanging="709"/>
        <w:jc w:val="both"/>
        <w:rPr>
          <w:rFonts w:cs="Arial"/>
          <w:sz w:val="22"/>
          <w:szCs w:val="22"/>
        </w:rPr>
      </w:pPr>
      <w:r w:rsidRPr="00A53F57">
        <w:rPr>
          <w:rFonts w:cs="Arial"/>
          <w:sz w:val="22"/>
          <w:szCs w:val="22"/>
        </w:rPr>
        <w:t>(</w:t>
      </w:r>
      <w:r>
        <w:rPr>
          <w:rFonts w:cs="Arial"/>
          <w:sz w:val="22"/>
          <w:szCs w:val="22"/>
        </w:rPr>
        <w:t>6</w:t>
      </w:r>
      <w:r w:rsidRPr="00A53F57">
        <w:rPr>
          <w:rFonts w:cs="Arial"/>
          <w:sz w:val="22"/>
          <w:szCs w:val="22"/>
        </w:rPr>
        <w:t>)</w:t>
      </w:r>
      <w:r w:rsidRPr="00A53F57">
        <w:rPr>
          <w:rFonts w:cs="Arial"/>
          <w:sz w:val="22"/>
          <w:szCs w:val="22"/>
        </w:rPr>
        <w:tab/>
      </w:r>
      <w:r>
        <w:rPr>
          <w:rFonts w:cs="Arial"/>
          <w:b/>
          <w:sz w:val="22"/>
          <w:szCs w:val="22"/>
        </w:rPr>
        <w:t>Obscure Glazing, Bin Cages</w:t>
      </w:r>
      <w:r w:rsidR="00D25E07">
        <w:rPr>
          <w:rFonts w:cs="Arial"/>
          <w:b/>
          <w:sz w:val="22"/>
          <w:szCs w:val="22"/>
        </w:rPr>
        <w:t>, Stencilled Bin Pads</w:t>
      </w:r>
      <w:r>
        <w:rPr>
          <w:rFonts w:cs="Arial"/>
          <w:b/>
          <w:sz w:val="22"/>
          <w:szCs w:val="22"/>
        </w:rPr>
        <w:t xml:space="preserve"> and Bollards</w:t>
      </w:r>
      <w:r w:rsidRPr="00A53F57">
        <w:rPr>
          <w:rFonts w:cs="Arial"/>
          <w:sz w:val="22"/>
          <w:szCs w:val="22"/>
        </w:rPr>
        <w:t xml:space="preserve"> </w:t>
      </w:r>
      <w:r w:rsidR="00BB55DB">
        <w:rPr>
          <w:rFonts w:cs="Arial"/>
          <w:sz w:val="22"/>
          <w:szCs w:val="22"/>
        </w:rPr>
        <w:t>–</w:t>
      </w:r>
      <w:r w:rsidRPr="00A53F57">
        <w:rPr>
          <w:rFonts w:cs="Arial"/>
          <w:sz w:val="22"/>
          <w:szCs w:val="22"/>
        </w:rPr>
        <w:t xml:space="preserve"> </w:t>
      </w:r>
      <w:r w:rsidR="00BB55DB">
        <w:rPr>
          <w:rFonts w:cs="Arial"/>
          <w:sz w:val="22"/>
          <w:szCs w:val="22"/>
        </w:rPr>
        <w:t xml:space="preserve">All </w:t>
      </w:r>
      <w:r>
        <w:rPr>
          <w:rFonts w:cs="Arial"/>
          <w:sz w:val="22"/>
          <w:szCs w:val="22"/>
        </w:rPr>
        <w:t>obscure glazing, bin cages</w:t>
      </w:r>
      <w:r w:rsidR="00D25E07">
        <w:rPr>
          <w:rFonts w:cs="Arial"/>
          <w:sz w:val="22"/>
          <w:szCs w:val="22"/>
        </w:rPr>
        <w:t>, stencilled bin pads</w:t>
      </w:r>
      <w:r>
        <w:rPr>
          <w:rFonts w:cs="Arial"/>
          <w:sz w:val="22"/>
          <w:szCs w:val="22"/>
        </w:rPr>
        <w:t xml:space="preserve"> and bollards</w:t>
      </w:r>
      <w:r w:rsidRPr="00A53F57">
        <w:rPr>
          <w:rFonts w:cs="Arial"/>
          <w:sz w:val="22"/>
          <w:szCs w:val="22"/>
        </w:rPr>
        <w:t xml:space="preserve"> shall be </w:t>
      </w:r>
      <w:r w:rsidR="002417C1">
        <w:rPr>
          <w:rFonts w:cs="Arial"/>
          <w:sz w:val="22"/>
          <w:szCs w:val="22"/>
        </w:rPr>
        <w:t>installed prior to the use or occupation of the development.</w:t>
      </w:r>
    </w:p>
    <w:p w14:paraId="50F2B245" w14:textId="77777777" w:rsidR="009D1113" w:rsidRDefault="009D1113" w:rsidP="00621D16">
      <w:pPr>
        <w:autoSpaceDE w:val="0"/>
        <w:autoSpaceDN w:val="0"/>
        <w:adjustRightInd w:val="0"/>
        <w:ind w:left="709" w:hanging="709"/>
        <w:jc w:val="both"/>
        <w:rPr>
          <w:rFonts w:cs="Arial"/>
          <w:sz w:val="22"/>
          <w:szCs w:val="22"/>
        </w:rPr>
      </w:pPr>
    </w:p>
    <w:p w14:paraId="6E491F99" w14:textId="3ABA88BF" w:rsidR="000A5ADC" w:rsidRPr="00A53F57" w:rsidRDefault="000A5ADC" w:rsidP="00621D16">
      <w:pPr>
        <w:ind w:left="709" w:hanging="709"/>
        <w:jc w:val="both"/>
        <w:rPr>
          <w:rFonts w:cs="Arial"/>
          <w:sz w:val="22"/>
          <w:szCs w:val="22"/>
        </w:rPr>
      </w:pPr>
      <w:r w:rsidRPr="00A53F57">
        <w:rPr>
          <w:rFonts w:cs="Arial"/>
          <w:sz w:val="22"/>
          <w:szCs w:val="22"/>
        </w:rPr>
        <w:t>(</w:t>
      </w:r>
      <w:r w:rsidR="00EF1CF7">
        <w:rPr>
          <w:rFonts w:cs="Arial"/>
          <w:sz w:val="22"/>
          <w:szCs w:val="22"/>
        </w:rPr>
        <w:t>7</w:t>
      </w:r>
      <w:r w:rsidRPr="00A53F57">
        <w:rPr>
          <w:rFonts w:cs="Arial"/>
          <w:sz w:val="22"/>
          <w:szCs w:val="22"/>
        </w:rPr>
        <w:t>)</w:t>
      </w:r>
      <w:r w:rsidRPr="00A53F57">
        <w:rPr>
          <w:rFonts w:cs="Arial"/>
          <w:sz w:val="22"/>
          <w:szCs w:val="22"/>
        </w:rPr>
        <w:tab/>
      </w:r>
      <w:r w:rsidRPr="00A53F57">
        <w:rPr>
          <w:rFonts w:cs="Arial"/>
          <w:b/>
          <w:bCs/>
          <w:sz w:val="22"/>
          <w:szCs w:val="22"/>
        </w:rPr>
        <w:t xml:space="preserve">Completion of Road Works </w:t>
      </w:r>
      <w:r w:rsidRPr="00A53F57">
        <w:rPr>
          <w:rFonts w:cs="Arial"/>
          <w:sz w:val="22"/>
          <w:szCs w:val="22"/>
        </w:rPr>
        <w:t xml:space="preserve">- All approved road, footpath and/or drainage works, including vehicle crossings, have been completed in the road reserve in accordance with the </w:t>
      </w:r>
      <w:r w:rsidRPr="00A53F57">
        <w:rPr>
          <w:rFonts w:cs="Arial"/>
          <w:i/>
          <w:sz w:val="22"/>
          <w:szCs w:val="22"/>
        </w:rPr>
        <w:t>Roads Act</w:t>
      </w:r>
      <w:r w:rsidRPr="00A53F57">
        <w:rPr>
          <w:rFonts w:cs="Arial"/>
          <w:sz w:val="22"/>
          <w:szCs w:val="22"/>
        </w:rPr>
        <w:t xml:space="preserve"> Approval.</w:t>
      </w:r>
    </w:p>
    <w:p w14:paraId="064E101F" w14:textId="77777777" w:rsidR="000A5ADC" w:rsidRPr="00A53F57" w:rsidRDefault="000A5ADC" w:rsidP="00621D16">
      <w:pPr>
        <w:jc w:val="both"/>
        <w:rPr>
          <w:rFonts w:cs="Arial"/>
          <w:sz w:val="22"/>
          <w:szCs w:val="22"/>
        </w:rPr>
      </w:pPr>
    </w:p>
    <w:p w14:paraId="7BCD1926" w14:textId="6B698635" w:rsidR="000A5ADC" w:rsidRPr="00A53F57" w:rsidRDefault="000A5ADC" w:rsidP="00621D16">
      <w:pPr>
        <w:ind w:left="709" w:hanging="709"/>
        <w:jc w:val="both"/>
        <w:rPr>
          <w:rFonts w:cs="Arial"/>
          <w:color w:val="000000"/>
          <w:sz w:val="22"/>
          <w:szCs w:val="22"/>
        </w:rPr>
      </w:pPr>
      <w:r w:rsidRPr="00A53F57">
        <w:rPr>
          <w:rFonts w:cs="Arial"/>
          <w:sz w:val="22"/>
          <w:szCs w:val="22"/>
        </w:rPr>
        <w:t>(</w:t>
      </w:r>
      <w:r w:rsidR="00EF1CF7">
        <w:rPr>
          <w:rFonts w:cs="Arial"/>
          <w:sz w:val="22"/>
          <w:szCs w:val="22"/>
        </w:rPr>
        <w:t>8</w:t>
      </w:r>
      <w:r w:rsidRPr="00A53F57">
        <w:rPr>
          <w:rFonts w:cs="Arial"/>
          <w:sz w:val="22"/>
          <w:szCs w:val="22"/>
        </w:rPr>
        <w:t>)</w:t>
      </w:r>
      <w:r w:rsidRPr="00A53F57">
        <w:rPr>
          <w:rFonts w:cs="Arial"/>
          <w:sz w:val="22"/>
          <w:szCs w:val="22"/>
        </w:rPr>
        <w:tab/>
      </w:r>
      <w:r w:rsidRPr="00A53F57">
        <w:rPr>
          <w:rFonts w:cs="Arial"/>
          <w:b/>
          <w:sz w:val="22"/>
          <w:szCs w:val="22"/>
        </w:rPr>
        <w:t xml:space="preserve">Reinstate Verge </w:t>
      </w:r>
      <w:r w:rsidRPr="00A53F57">
        <w:rPr>
          <w:rFonts w:cs="Arial"/>
          <w:sz w:val="22"/>
          <w:szCs w:val="22"/>
        </w:rPr>
        <w:t xml:space="preserve">- </w:t>
      </w:r>
      <w:r w:rsidRPr="00A53F57">
        <w:rPr>
          <w:rFonts w:cs="Arial"/>
          <w:color w:val="000000"/>
          <w:sz w:val="22"/>
          <w:szCs w:val="22"/>
        </w:rPr>
        <w:t>The applicant shall construct and/or reconstruct the unpaved verge area with grass, species and installations approved by Council.</w:t>
      </w:r>
    </w:p>
    <w:p w14:paraId="064AC73C" w14:textId="77777777" w:rsidR="000A5ADC" w:rsidRPr="00A53F57" w:rsidRDefault="000A5ADC" w:rsidP="00621D16">
      <w:pPr>
        <w:jc w:val="both"/>
        <w:rPr>
          <w:rFonts w:cs="Arial"/>
          <w:color w:val="000000"/>
          <w:sz w:val="22"/>
          <w:szCs w:val="22"/>
        </w:rPr>
      </w:pPr>
    </w:p>
    <w:p w14:paraId="256B4889" w14:textId="419947AB" w:rsidR="000A5ADC" w:rsidRPr="00A53F57" w:rsidRDefault="000A5ADC" w:rsidP="00621D16">
      <w:pPr>
        <w:ind w:left="709" w:hanging="709"/>
        <w:jc w:val="both"/>
        <w:rPr>
          <w:rFonts w:cs="Arial"/>
          <w:sz w:val="22"/>
          <w:szCs w:val="22"/>
        </w:rPr>
      </w:pPr>
      <w:r w:rsidRPr="00A53F57">
        <w:rPr>
          <w:rFonts w:cs="Arial"/>
          <w:sz w:val="22"/>
          <w:szCs w:val="22"/>
        </w:rPr>
        <w:t>(</w:t>
      </w:r>
      <w:r w:rsidR="00EF1CF7">
        <w:rPr>
          <w:rFonts w:cs="Arial"/>
          <w:sz w:val="22"/>
          <w:szCs w:val="22"/>
        </w:rPr>
        <w:t>9</w:t>
      </w:r>
      <w:r w:rsidRPr="00A53F57">
        <w:rPr>
          <w:rFonts w:cs="Arial"/>
          <w:sz w:val="22"/>
          <w:szCs w:val="22"/>
        </w:rPr>
        <w:t>)</w:t>
      </w:r>
      <w:r w:rsidRPr="00A53F57">
        <w:rPr>
          <w:rFonts w:cs="Arial"/>
          <w:sz w:val="22"/>
          <w:szCs w:val="22"/>
        </w:rPr>
        <w:tab/>
      </w:r>
      <w:r w:rsidRPr="00A53F57">
        <w:rPr>
          <w:rFonts w:cs="Arial"/>
          <w:b/>
          <w:sz w:val="22"/>
          <w:szCs w:val="22"/>
        </w:rPr>
        <w:t xml:space="preserve">Waste Management Plan </w:t>
      </w:r>
      <w:r w:rsidRPr="00A53F57">
        <w:rPr>
          <w:rFonts w:cs="Arial"/>
          <w:sz w:val="22"/>
          <w:szCs w:val="22"/>
        </w:rPr>
        <w:t>- The PCA shall ensure that all works have been completed in accordance with the approved waste management plan referred to in this development consent.</w:t>
      </w:r>
    </w:p>
    <w:p w14:paraId="1FCA735B" w14:textId="77777777" w:rsidR="000A5ADC" w:rsidRPr="00A53F57" w:rsidRDefault="000A5ADC" w:rsidP="00621D16">
      <w:pPr>
        <w:jc w:val="both"/>
        <w:rPr>
          <w:rFonts w:cs="Arial"/>
          <w:sz w:val="22"/>
          <w:szCs w:val="22"/>
        </w:rPr>
      </w:pPr>
    </w:p>
    <w:p w14:paraId="34B83DC1" w14:textId="1304EF65" w:rsidR="000A5ADC" w:rsidRPr="00A53F57" w:rsidRDefault="000A5ADC" w:rsidP="00621D16">
      <w:pPr>
        <w:autoSpaceDE w:val="0"/>
        <w:autoSpaceDN w:val="0"/>
        <w:adjustRightInd w:val="0"/>
        <w:ind w:left="709" w:hanging="709"/>
        <w:jc w:val="both"/>
        <w:rPr>
          <w:rFonts w:cs="Arial"/>
          <w:color w:val="000000"/>
          <w:sz w:val="22"/>
          <w:szCs w:val="22"/>
        </w:rPr>
      </w:pPr>
      <w:r w:rsidRPr="00A53F57">
        <w:rPr>
          <w:rFonts w:cs="Arial"/>
          <w:sz w:val="22"/>
          <w:szCs w:val="22"/>
        </w:rPr>
        <w:t>(</w:t>
      </w:r>
      <w:r w:rsidR="00EF1CF7">
        <w:rPr>
          <w:rFonts w:cs="Arial"/>
          <w:sz w:val="22"/>
          <w:szCs w:val="22"/>
        </w:rPr>
        <w:t>10</w:t>
      </w:r>
      <w:r w:rsidRPr="00A53F57">
        <w:rPr>
          <w:rFonts w:cs="Arial"/>
          <w:sz w:val="22"/>
          <w:szCs w:val="22"/>
        </w:rPr>
        <w:t>)</w:t>
      </w:r>
      <w:r w:rsidRPr="00A53F57">
        <w:rPr>
          <w:rFonts w:cs="Arial"/>
          <w:sz w:val="22"/>
          <w:szCs w:val="22"/>
        </w:rPr>
        <w:tab/>
      </w:r>
      <w:r w:rsidRPr="00A53F57">
        <w:rPr>
          <w:rFonts w:cs="Arial"/>
          <w:b/>
          <w:sz w:val="22"/>
          <w:szCs w:val="22"/>
        </w:rPr>
        <w:t xml:space="preserve">Completion of Landscape Works </w:t>
      </w:r>
      <w:r w:rsidRPr="00A53F57">
        <w:rPr>
          <w:rFonts w:cs="Arial"/>
          <w:sz w:val="22"/>
          <w:szCs w:val="22"/>
        </w:rPr>
        <w:t xml:space="preserve">- </w:t>
      </w:r>
      <w:r w:rsidRPr="00A53F57">
        <w:rPr>
          <w:rFonts w:cs="Arial"/>
          <w:color w:val="000000"/>
          <w:sz w:val="22"/>
          <w:szCs w:val="22"/>
        </w:rPr>
        <w:t>All landscape works, including the removal of noxious weed species, are to be undertaken in accordance with the approved landscape plan and conditions of this development consent.</w:t>
      </w:r>
    </w:p>
    <w:p w14:paraId="1B25EAD5" w14:textId="77777777" w:rsidR="000A5ADC" w:rsidRPr="00A53F57" w:rsidRDefault="000A5ADC" w:rsidP="00621D16">
      <w:pPr>
        <w:autoSpaceDE w:val="0"/>
        <w:autoSpaceDN w:val="0"/>
        <w:adjustRightInd w:val="0"/>
        <w:jc w:val="both"/>
        <w:rPr>
          <w:rFonts w:cs="Arial"/>
          <w:color w:val="000000"/>
          <w:sz w:val="22"/>
          <w:szCs w:val="22"/>
        </w:rPr>
      </w:pPr>
    </w:p>
    <w:p w14:paraId="18AEBF6E" w14:textId="7C178E60" w:rsidR="000A5ADC" w:rsidRPr="00A53F57" w:rsidRDefault="000A5ADC" w:rsidP="00621D16">
      <w:pPr>
        <w:autoSpaceDE w:val="0"/>
        <w:autoSpaceDN w:val="0"/>
        <w:adjustRightInd w:val="0"/>
        <w:ind w:left="709" w:hanging="709"/>
        <w:jc w:val="both"/>
        <w:rPr>
          <w:rFonts w:cs="Arial"/>
          <w:color w:val="000000"/>
          <w:sz w:val="22"/>
          <w:szCs w:val="22"/>
        </w:rPr>
      </w:pPr>
      <w:r w:rsidRPr="00A53F57">
        <w:rPr>
          <w:rFonts w:cs="Arial"/>
          <w:sz w:val="22"/>
          <w:szCs w:val="22"/>
        </w:rPr>
        <w:t>(</w:t>
      </w:r>
      <w:r w:rsidR="00EF1CF7">
        <w:rPr>
          <w:rFonts w:cs="Arial"/>
          <w:sz w:val="22"/>
          <w:szCs w:val="22"/>
        </w:rPr>
        <w:t>11</w:t>
      </w:r>
      <w:r w:rsidRPr="00A53F57">
        <w:rPr>
          <w:rFonts w:cs="Arial"/>
          <w:sz w:val="22"/>
          <w:szCs w:val="22"/>
        </w:rPr>
        <w:t>)</w:t>
      </w:r>
      <w:r w:rsidRPr="00A53F57">
        <w:rPr>
          <w:rFonts w:cs="Arial"/>
          <w:sz w:val="22"/>
          <w:szCs w:val="22"/>
        </w:rPr>
        <w:tab/>
      </w:r>
      <w:r w:rsidRPr="00A53F57">
        <w:rPr>
          <w:rFonts w:cs="Arial"/>
          <w:b/>
          <w:sz w:val="22"/>
          <w:szCs w:val="22"/>
        </w:rPr>
        <w:t xml:space="preserve">Inspection of Existing Street Trees </w:t>
      </w:r>
      <w:r w:rsidRPr="00A53F57">
        <w:rPr>
          <w:rFonts w:cs="Arial"/>
          <w:sz w:val="22"/>
          <w:szCs w:val="22"/>
        </w:rPr>
        <w:t xml:space="preserve">– </w:t>
      </w:r>
      <w:r w:rsidRPr="00A53F57">
        <w:rPr>
          <w:rFonts w:cs="Arial"/>
          <w:color w:val="000000"/>
          <w:sz w:val="22"/>
          <w:szCs w:val="22"/>
        </w:rPr>
        <w:t>All existing street trees must be inspected by Council to ensure that they are undamaged and in a healthy condition.</w:t>
      </w:r>
    </w:p>
    <w:p w14:paraId="02F28E78" w14:textId="77777777" w:rsidR="000A5ADC" w:rsidRPr="00A53F57" w:rsidRDefault="000A5ADC" w:rsidP="00621D16">
      <w:pPr>
        <w:autoSpaceDE w:val="0"/>
        <w:autoSpaceDN w:val="0"/>
        <w:adjustRightInd w:val="0"/>
        <w:jc w:val="both"/>
        <w:rPr>
          <w:rFonts w:cs="Arial"/>
          <w:color w:val="000000"/>
          <w:sz w:val="22"/>
          <w:szCs w:val="22"/>
        </w:rPr>
      </w:pPr>
    </w:p>
    <w:p w14:paraId="2E504B37" w14:textId="2111CD0D" w:rsidR="000A5ADC" w:rsidRPr="00A53F57" w:rsidRDefault="000A5ADC" w:rsidP="00621D16">
      <w:pPr>
        <w:ind w:left="709" w:hanging="709"/>
        <w:jc w:val="both"/>
        <w:rPr>
          <w:rFonts w:cs="Arial"/>
          <w:sz w:val="22"/>
          <w:szCs w:val="22"/>
        </w:rPr>
      </w:pPr>
      <w:r w:rsidRPr="00A53F57">
        <w:rPr>
          <w:rFonts w:cs="Arial"/>
          <w:sz w:val="22"/>
          <w:szCs w:val="22"/>
        </w:rPr>
        <w:t>(</w:t>
      </w:r>
      <w:r w:rsidR="00EF1CF7">
        <w:rPr>
          <w:rFonts w:cs="Arial"/>
          <w:sz w:val="22"/>
          <w:szCs w:val="22"/>
        </w:rPr>
        <w:t>12</w:t>
      </w:r>
      <w:r w:rsidRPr="00A53F57">
        <w:rPr>
          <w:rFonts w:cs="Arial"/>
          <w:sz w:val="22"/>
          <w:szCs w:val="22"/>
        </w:rPr>
        <w:t>)</w:t>
      </w:r>
      <w:r w:rsidRPr="00A53F57">
        <w:rPr>
          <w:rFonts w:cs="Arial"/>
          <w:sz w:val="22"/>
          <w:szCs w:val="22"/>
        </w:rPr>
        <w:tab/>
      </w:r>
      <w:r w:rsidRPr="00A53F57">
        <w:rPr>
          <w:rFonts w:cs="Arial"/>
          <w:b/>
          <w:bCs/>
          <w:sz w:val="22"/>
          <w:szCs w:val="22"/>
        </w:rPr>
        <w:t xml:space="preserve">House Numbering </w:t>
      </w:r>
      <w:r w:rsidRPr="00A53F57">
        <w:rPr>
          <w:rFonts w:cs="Arial"/>
          <w:sz w:val="22"/>
          <w:szCs w:val="22"/>
        </w:rPr>
        <w:t xml:space="preserve">– The dwellings on the site (existing and approved, primary and secondary) must be readily identifiable from the street by displaying their Council allocated house numbers. The allocated house numbers will be in accordance with the current Geographical Names Board of NSW Address Policy. E-mail Council at </w:t>
      </w:r>
      <w:hyperlink r:id="rId11" w:history="1">
        <w:r w:rsidRPr="00A53F57">
          <w:rPr>
            <w:rStyle w:val="Hyperlink"/>
            <w:rFonts w:cs="Arial"/>
            <w:sz w:val="22"/>
            <w:szCs w:val="22"/>
          </w:rPr>
          <w:t>lis.mailbox@camden.nsw.gov.au</w:t>
        </w:r>
      </w:hyperlink>
      <w:r w:rsidRPr="00A53F57">
        <w:rPr>
          <w:rFonts w:cs="Arial"/>
          <w:sz w:val="22"/>
          <w:szCs w:val="22"/>
        </w:rPr>
        <w:t xml:space="preserve"> to obtain the allocated house numbers. Any alternative numbering of the dwellings is not permitted.</w:t>
      </w:r>
    </w:p>
    <w:p w14:paraId="64CD3008" w14:textId="77777777" w:rsidR="000A5ADC" w:rsidRPr="00A53F57" w:rsidRDefault="000A5ADC" w:rsidP="00621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p>
    <w:p w14:paraId="2EB89373" w14:textId="3CB04C7E" w:rsidR="000A5ADC" w:rsidRPr="00A53F57" w:rsidRDefault="00BB6780" w:rsidP="00621D16">
      <w:pPr>
        <w:jc w:val="both"/>
        <w:rPr>
          <w:rFonts w:ascii="Arial Bold" w:hAnsi="Arial Bold" w:cs="Arial"/>
          <w:b/>
          <w:szCs w:val="22"/>
        </w:rPr>
      </w:pPr>
      <w:r>
        <w:rPr>
          <w:rFonts w:ascii="Arial Bold" w:hAnsi="Arial Bold" w:cs="Arial"/>
          <w:b/>
          <w:szCs w:val="22"/>
        </w:rPr>
        <w:t>6</w:t>
      </w:r>
      <w:r w:rsidR="000A5ADC" w:rsidRPr="00A53F57">
        <w:rPr>
          <w:rFonts w:ascii="Arial Bold" w:hAnsi="Arial Bold" w:cs="Arial"/>
          <w:b/>
          <w:szCs w:val="22"/>
        </w:rPr>
        <w:t xml:space="preserve">.0 - </w:t>
      </w:r>
      <w:r w:rsidR="000A5ADC" w:rsidRPr="00A53F57">
        <w:rPr>
          <w:rFonts w:ascii="Arial Bold" w:hAnsi="Arial Bold" w:cs="Arial"/>
          <w:b/>
        </w:rPr>
        <w:t xml:space="preserve">Prior to Issue of a </w:t>
      </w:r>
      <w:r w:rsidR="000A5ADC" w:rsidRPr="00A53F57">
        <w:rPr>
          <w:rFonts w:ascii="Arial Bold" w:hAnsi="Arial Bold" w:cs="Arial"/>
          <w:b/>
          <w:szCs w:val="22"/>
        </w:rPr>
        <w:t>Subdivision Certificate</w:t>
      </w:r>
    </w:p>
    <w:p w14:paraId="79FD75DF" w14:textId="77777777" w:rsidR="000A5ADC" w:rsidRPr="00A53F57" w:rsidRDefault="000A5ADC" w:rsidP="00621D16">
      <w:pPr>
        <w:jc w:val="both"/>
        <w:rPr>
          <w:rFonts w:cs="Arial"/>
          <w:sz w:val="22"/>
          <w:szCs w:val="22"/>
        </w:rPr>
      </w:pPr>
    </w:p>
    <w:p w14:paraId="0B9FD6B7" w14:textId="77777777" w:rsidR="000A5ADC" w:rsidRPr="00A53F57" w:rsidRDefault="000A5ADC" w:rsidP="00621D16">
      <w:pPr>
        <w:jc w:val="both"/>
        <w:rPr>
          <w:rFonts w:cs="Arial"/>
          <w:sz w:val="22"/>
          <w:szCs w:val="22"/>
        </w:rPr>
      </w:pPr>
      <w:r w:rsidRPr="00A53F57">
        <w:rPr>
          <w:rFonts w:cs="Arial"/>
          <w:sz w:val="22"/>
          <w:szCs w:val="22"/>
        </w:rPr>
        <w:t>The following conditions of consent shall be complied with prior to the issue of a Subdivision Certificate.</w:t>
      </w:r>
    </w:p>
    <w:p w14:paraId="0DFCD0C6" w14:textId="77777777" w:rsidR="000A5ADC" w:rsidRPr="00A53F57" w:rsidRDefault="000A5ADC" w:rsidP="00621D16">
      <w:pPr>
        <w:jc w:val="both"/>
        <w:rPr>
          <w:rFonts w:cs="Arial"/>
          <w:sz w:val="22"/>
          <w:szCs w:val="22"/>
        </w:rPr>
      </w:pPr>
    </w:p>
    <w:p w14:paraId="36E1E870" w14:textId="77777777" w:rsidR="000A5ADC" w:rsidRPr="00A53F57" w:rsidRDefault="000A5ADC" w:rsidP="00621D16">
      <w:pPr>
        <w:ind w:left="709" w:hanging="709"/>
        <w:jc w:val="both"/>
        <w:rPr>
          <w:rFonts w:cs="Arial"/>
          <w:sz w:val="22"/>
          <w:szCs w:val="22"/>
        </w:rPr>
      </w:pPr>
      <w:r w:rsidRPr="00A53F57">
        <w:rPr>
          <w:rFonts w:cs="Arial"/>
          <w:sz w:val="22"/>
          <w:szCs w:val="22"/>
        </w:rPr>
        <w:t>(1)</w:t>
      </w:r>
      <w:r w:rsidRPr="00A53F57">
        <w:rPr>
          <w:rFonts w:cs="Arial"/>
          <w:sz w:val="22"/>
          <w:szCs w:val="22"/>
        </w:rPr>
        <w:tab/>
      </w:r>
      <w:r w:rsidRPr="00A53F57">
        <w:rPr>
          <w:rFonts w:cs="Arial"/>
          <w:b/>
          <w:sz w:val="22"/>
          <w:szCs w:val="22"/>
        </w:rPr>
        <w:t xml:space="preserve">Requirement for a Subdivision Certificate </w:t>
      </w:r>
      <w:r w:rsidRPr="00A53F57">
        <w:rPr>
          <w:rFonts w:cs="Arial"/>
          <w:sz w:val="22"/>
          <w:szCs w:val="22"/>
        </w:rPr>
        <w:t>- The application for subdivision certificate(s) shall be made in accordance with the requirements of Clause 157 of the Environmental Planning &amp; Assessment Regulation 2000.</w:t>
      </w:r>
    </w:p>
    <w:p w14:paraId="139EE67C" w14:textId="77777777" w:rsidR="000A5ADC" w:rsidRPr="00A53F57" w:rsidRDefault="000A5ADC" w:rsidP="00621D16">
      <w:pPr>
        <w:jc w:val="both"/>
        <w:rPr>
          <w:rFonts w:cs="Arial"/>
          <w:sz w:val="22"/>
          <w:szCs w:val="22"/>
        </w:rPr>
      </w:pPr>
    </w:p>
    <w:p w14:paraId="51FCD5B3" w14:textId="474C0E5E" w:rsidR="000A5ADC" w:rsidRPr="00A53F57" w:rsidRDefault="000A5ADC" w:rsidP="00621D16">
      <w:pPr>
        <w:ind w:left="709" w:hanging="709"/>
        <w:jc w:val="both"/>
        <w:rPr>
          <w:rFonts w:cs="Arial"/>
          <w:sz w:val="22"/>
          <w:szCs w:val="22"/>
        </w:rPr>
      </w:pPr>
      <w:r w:rsidRPr="00A53F57">
        <w:rPr>
          <w:rFonts w:cs="Arial"/>
          <w:sz w:val="22"/>
          <w:szCs w:val="22"/>
        </w:rPr>
        <w:t>(2)</w:t>
      </w:r>
      <w:r w:rsidRPr="00A53F57">
        <w:rPr>
          <w:rFonts w:cs="Arial"/>
          <w:sz w:val="22"/>
          <w:szCs w:val="22"/>
        </w:rPr>
        <w:tab/>
      </w:r>
      <w:r w:rsidRPr="00A53F57">
        <w:rPr>
          <w:rFonts w:cs="Arial"/>
          <w:b/>
          <w:bCs/>
          <w:sz w:val="22"/>
          <w:szCs w:val="22"/>
        </w:rPr>
        <w:t xml:space="preserve">Show Easements/ Restrictions </w:t>
      </w:r>
      <w:proofErr w:type="gramStart"/>
      <w:r w:rsidRPr="00A53F57">
        <w:rPr>
          <w:rFonts w:cs="Arial"/>
          <w:b/>
          <w:bCs/>
          <w:sz w:val="22"/>
          <w:szCs w:val="22"/>
        </w:rPr>
        <w:t>On</w:t>
      </w:r>
      <w:proofErr w:type="gramEnd"/>
      <w:r w:rsidRPr="00A53F57">
        <w:rPr>
          <w:rFonts w:cs="Arial"/>
          <w:b/>
          <w:bCs/>
          <w:sz w:val="22"/>
          <w:szCs w:val="22"/>
        </w:rPr>
        <w:t xml:space="preserve"> The Plan Of Subdivision </w:t>
      </w:r>
      <w:r w:rsidRPr="00A53F57">
        <w:rPr>
          <w:rFonts w:cs="Arial"/>
          <w:sz w:val="22"/>
          <w:szCs w:val="22"/>
        </w:rPr>
        <w:t xml:space="preserve">- The </w:t>
      </w:r>
      <w:r w:rsidR="00EE6664">
        <w:rPr>
          <w:rFonts w:cs="Arial"/>
          <w:sz w:val="22"/>
          <w:szCs w:val="22"/>
        </w:rPr>
        <w:t>person acting on this consent</w:t>
      </w:r>
      <w:r w:rsidRPr="00A53F57">
        <w:rPr>
          <w:rFonts w:cs="Arial"/>
          <w:sz w:val="22"/>
          <w:szCs w:val="22"/>
        </w:rPr>
        <w:t xml:space="preserve"> shall acknowledge all existing easements and/or restrictions on the use of the land on the final plan of subdivision.</w:t>
      </w:r>
    </w:p>
    <w:p w14:paraId="6B9F05C6" w14:textId="77777777" w:rsidR="000A5ADC" w:rsidRPr="00A53F57" w:rsidRDefault="000A5ADC" w:rsidP="00621D16">
      <w:pPr>
        <w:jc w:val="both"/>
        <w:rPr>
          <w:rFonts w:cs="Arial"/>
          <w:sz w:val="22"/>
          <w:szCs w:val="22"/>
        </w:rPr>
      </w:pPr>
    </w:p>
    <w:p w14:paraId="4EAD5D49" w14:textId="77777777" w:rsidR="000A5ADC" w:rsidRPr="00A53F57" w:rsidRDefault="000A5ADC" w:rsidP="00621D16">
      <w:pPr>
        <w:autoSpaceDE w:val="0"/>
        <w:autoSpaceDN w:val="0"/>
        <w:adjustRightInd w:val="0"/>
        <w:ind w:left="709" w:hanging="709"/>
        <w:jc w:val="both"/>
        <w:rPr>
          <w:rFonts w:cs="Arial"/>
          <w:sz w:val="22"/>
          <w:szCs w:val="22"/>
        </w:rPr>
      </w:pPr>
      <w:r w:rsidRPr="00A53F57">
        <w:rPr>
          <w:rFonts w:cs="Arial"/>
          <w:sz w:val="22"/>
          <w:szCs w:val="22"/>
        </w:rPr>
        <w:t>(3)</w:t>
      </w:r>
      <w:r w:rsidRPr="00A53F57">
        <w:rPr>
          <w:rFonts w:cs="Arial"/>
          <w:sz w:val="22"/>
          <w:szCs w:val="22"/>
        </w:rPr>
        <w:tab/>
      </w:r>
      <w:r w:rsidRPr="00A53F57">
        <w:rPr>
          <w:rFonts w:cs="Arial"/>
          <w:b/>
          <w:bCs/>
          <w:sz w:val="22"/>
          <w:szCs w:val="22"/>
        </w:rPr>
        <w:t xml:space="preserve">Burdened Lots </w:t>
      </w:r>
      <w:proofErr w:type="gramStart"/>
      <w:r w:rsidRPr="00A53F57">
        <w:rPr>
          <w:rFonts w:cs="Arial"/>
          <w:b/>
          <w:bCs/>
          <w:sz w:val="22"/>
          <w:szCs w:val="22"/>
        </w:rPr>
        <w:t>To</w:t>
      </w:r>
      <w:proofErr w:type="gramEnd"/>
      <w:r w:rsidRPr="00A53F57">
        <w:rPr>
          <w:rFonts w:cs="Arial"/>
          <w:b/>
          <w:bCs/>
          <w:sz w:val="22"/>
          <w:szCs w:val="22"/>
        </w:rPr>
        <w:t xml:space="preserve"> Be Identified</w:t>
      </w:r>
      <w:r w:rsidRPr="00A53F57">
        <w:rPr>
          <w:rFonts w:cs="Arial"/>
          <w:sz w:val="22"/>
          <w:szCs w:val="22"/>
        </w:rPr>
        <w:t xml:space="preserve"> - Any lots subsequently identified during the subdivision as requiring restrictions shall also be suitably burdened.</w:t>
      </w:r>
    </w:p>
    <w:p w14:paraId="6BE0AA22" w14:textId="77777777" w:rsidR="000A5ADC" w:rsidRPr="00A53F57" w:rsidRDefault="000A5ADC" w:rsidP="00621D16">
      <w:pPr>
        <w:autoSpaceDE w:val="0"/>
        <w:autoSpaceDN w:val="0"/>
        <w:adjustRightInd w:val="0"/>
        <w:jc w:val="both"/>
        <w:rPr>
          <w:rFonts w:cs="Arial"/>
          <w:sz w:val="22"/>
          <w:szCs w:val="22"/>
        </w:rPr>
      </w:pPr>
    </w:p>
    <w:p w14:paraId="1428F9C8" w14:textId="07C19E3B" w:rsidR="000A5ADC" w:rsidRPr="00A53F57" w:rsidRDefault="000A5ADC" w:rsidP="00621D16">
      <w:pPr>
        <w:autoSpaceDE w:val="0"/>
        <w:autoSpaceDN w:val="0"/>
        <w:adjustRightInd w:val="0"/>
        <w:ind w:left="709" w:hanging="709"/>
        <w:jc w:val="both"/>
        <w:rPr>
          <w:rFonts w:cs="Arial"/>
          <w:sz w:val="22"/>
          <w:szCs w:val="22"/>
          <w:lang w:eastAsia="en-AU"/>
        </w:rPr>
      </w:pPr>
      <w:r w:rsidRPr="00A53F57">
        <w:rPr>
          <w:rFonts w:cs="Arial"/>
          <w:sz w:val="22"/>
          <w:szCs w:val="22"/>
        </w:rPr>
        <w:t>(</w:t>
      </w:r>
      <w:r w:rsidR="00EE6664">
        <w:rPr>
          <w:rFonts w:cs="Arial"/>
          <w:sz w:val="22"/>
          <w:szCs w:val="22"/>
        </w:rPr>
        <w:t>4</w:t>
      </w:r>
      <w:r w:rsidRPr="00A53F57">
        <w:rPr>
          <w:rFonts w:cs="Arial"/>
          <w:sz w:val="22"/>
          <w:szCs w:val="22"/>
        </w:rPr>
        <w:t>)</w:t>
      </w:r>
      <w:r w:rsidRPr="00A53F57">
        <w:rPr>
          <w:rFonts w:cs="Arial"/>
          <w:sz w:val="22"/>
          <w:szCs w:val="22"/>
        </w:rPr>
        <w:tab/>
      </w:r>
      <w:r w:rsidRPr="00A53F57">
        <w:rPr>
          <w:rFonts w:cs="Arial"/>
          <w:b/>
          <w:sz w:val="22"/>
          <w:szCs w:val="22"/>
          <w:lang w:eastAsia="en-AU"/>
        </w:rPr>
        <w:t>Fill Plan</w:t>
      </w:r>
      <w:r w:rsidRPr="00A53F57">
        <w:rPr>
          <w:rFonts w:cs="Arial"/>
          <w:sz w:val="22"/>
          <w:szCs w:val="22"/>
        </w:rPr>
        <w:t xml:space="preserve"> - </w:t>
      </w:r>
      <w:r w:rsidRPr="00A53F57">
        <w:rPr>
          <w:rFonts w:cs="Arial"/>
          <w:sz w:val="22"/>
          <w:szCs w:val="22"/>
          <w:lang w:eastAsia="en-AU"/>
        </w:rPr>
        <w:t>A fill plan shall be provided to the PCA prior to the issue of any Subdivision certificate. The plan must show (where applicable):</w:t>
      </w:r>
    </w:p>
    <w:p w14:paraId="030334C4" w14:textId="77777777" w:rsidR="000A5ADC" w:rsidRPr="00A53F57" w:rsidRDefault="000A5ADC" w:rsidP="00621D16">
      <w:pPr>
        <w:autoSpaceDE w:val="0"/>
        <w:autoSpaceDN w:val="0"/>
        <w:adjustRightInd w:val="0"/>
        <w:ind w:left="709" w:hanging="709"/>
        <w:jc w:val="both"/>
        <w:rPr>
          <w:rFonts w:cs="Arial"/>
          <w:sz w:val="22"/>
          <w:szCs w:val="22"/>
          <w:lang w:eastAsia="en-AU"/>
        </w:rPr>
      </w:pPr>
    </w:p>
    <w:p w14:paraId="2D0C0524" w14:textId="77777777" w:rsidR="000A5ADC" w:rsidRPr="00A53F57" w:rsidRDefault="000A5ADC" w:rsidP="00621D16">
      <w:pPr>
        <w:numPr>
          <w:ilvl w:val="0"/>
          <w:numId w:val="27"/>
        </w:numPr>
        <w:tabs>
          <w:tab w:val="clear" w:pos="1800"/>
        </w:tabs>
        <w:ind w:left="709" w:firstLine="0"/>
        <w:jc w:val="both"/>
        <w:rPr>
          <w:rFonts w:cs="Arial"/>
          <w:sz w:val="22"/>
          <w:szCs w:val="22"/>
          <w:lang w:eastAsia="en-AU"/>
        </w:rPr>
      </w:pPr>
      <w:r w:rsidRPr="00A53F57">
        <w:rPr>
          <w:rFonts w:cs="Arial"/>
          <w:sz w:val="22"/>
          <w:szCs w:val="22"/>
          <w:lang w:eastAsia="en-AU"/>
        </w:rPr>
        <w:t>lot boundaries;</w:t>
      </w:r>
    </w:p>
    <w:p w14:paraId="412E09ED" w14:textId="77777777" w:rsidR="000A5ADC" w:rsidRPr="00A53F57" w:rsidRDefault="000A5ADC" w:rsidP="00621D16">
      <w:pPr>
        <w:numPr>
          <w:ilvl w:val="0"/>
          <w:numId w:val="27"/>
        </w:numPr>
        <w:tabs>
          <w:tab w:val="clear" w:pos="1800"/>
        </w:tabs>
        <w:ind w:left="709" w:firstLine="0"/>
        <w:jc w:val="both"/>
        <w:rPr>
          <w:rFonts w:cs="Arial"/>
          <w:sz w:val="22"/>
          <w:szCs w:val="22"/>
          <w:lang w:eastAsia="en-AU"/>
        </w:rPr>
      </w:pPr>
      <w:r w:rsidRPr="00A53F57">
        <w:rPr>
          <w:rFonts w:cs="Arial"/>
          <w:sz w:val="22"/>
          <w:szCs w:val="22"/>
          <w:lang w:eastAsia="en-AU"/>
        </w:rPr>
        <w:t>road/drainage/public reserves;</w:t>
      </w:r>
    </w:p>
    <w:p w14:paraId="1E3F9D65" w14:textId="77777777" w:rsidR="000A5ADC" w:rsidRPr="00A53F57" w:rsidRDefault="000A5ADC" w:rsidP="00621D16">
      <w:pPr>
        <w:numPr>
          <w:ilvl w:val="0"/>
          <w:numId w:val="27"/>
        </w:numPr>
        <w:tabs>
          <w:tab w:val="clear" w:pos="1800"/>
        </w:tabs>
        <w:ind w:left="709" w:firstLine="0"/>
        <w:jc w:val="both"/>
        <w:rPr>
          <w:rFonts w:cs="Arial"/>
          <w:sz w:val="22"/>
          <w:szCs w:val="22"/>
          <w:lang w:eastAsia="en-AU"/>
        </w:rPr>
      </w:pPr>
      <w:r w:rsidRPr="00A53F57">
        <w:rPr>
          <w:rFonts w:cs="Arial"/>
          <w:sz w:val="22"/>
          <w:szCs w:val="22"/>
          <w:lang w:eastAsia="en-AU"/>
        </w:rPr>
        <w:t xml:space="preserve">street names; </w:t>
      </w:r>
    </w:p>
    <w:p w14:paraId="0985EC6F" w14:textId="77777777" w:rsidR="000A5ADC" w:rsidRPr="00A53F57" w:rsidRDefault="000A5ADC" w:rsidP="00621D16">
      <w:pPr>
        <w:numPr>
          <w:ilvl w:val="0"/>
          <w:numId w:val="27"/>
        </w:numPr>
        <w:tabs>
          <w:tab w:val="clear" w:pos="1800"/>
        </w:tabs>
        <w:ind w:left="709" w:firstLine="0"/>
        <w:jc w:val="both"/>
        <w:rPr>
          <w:rFonts w:cs="Arial"/>
          <w:sz w:val="22"/>
          <w:szCs w:val="22"/>
          <w:lang w:eastAsia="en-AU"/>
        </w:rPr>
      </w:pPr>
      <w:r w:rsidRPr="00A53F57">
        <w:rPr>
          <w:rFonts w:cs="Arial"/>
          <w:sz w:val="22"/>
          <w:szCs w:val="22"/>
          <w:lang w:eastAsia="en-AU"/>
        </w:rPr>
        <w:lastRenderedPageBreak/>
        <w:t>final fill contours and boundaries; and</w:t>
      </w:r>
    </w:p>
    <w:p w14:paraId="71CC0F66" w14:textId="77777777" w:rsidR="000A5ADC" w:rsidRPr="00A53F57" w:rsidRDefault="000A5ADC" w:rsidP="00621D16">
      <w:pPr>
        <w:numPr>
          <w:ilvl w:val="0"/>
          <w:numId w:val="27"/>
        </w:numPr>
        <w:tabs>
          <w:tab w:val="clear" w:pos="1800"/>
        </w:tabs>
        <w:ind w:left="709" w:firstLine="0"/>
        <w:jc w:val="both"/>
        <w:rPr>
          <w:rFonts w:cs="Arial"/>
          <w:sz w:val="22"/>
          <w:szCs w:val="22"/>
          <w:lang w:eastAsia="en-AU"/>
        </w:rPr>
      </w:pPr>
      <w:r w:rsidRPr="00A53F57">
        <w:rPr>
          <w:rFonts w:cs="Arial"/>
          <w:sz w:val="22"/>
          <w:szCs w:val="22"/>
          <w:lang w:eastAsia="en-AU"/>
        </w:rPr>
        <w:t>depth in filling in maximum 0.5m Increments</w:t>
      </w:r>
    </w:p>
    <w:p w14:paraId="3C77BB49" w14:textId="77777777" w:rsidR="000A5ADC" w:rsidRPr="00A53F57" w:rsidRDefault="000A5ADC" w:rsidP="00621D16">
      <w:pPr>
        <w:ind w:left="709" w:hanging="709"/>
        <w:jc w:val="both"/>
        <w:rPr>
          <w:rFonts w:cs="Arial"/>
          <w:sz w:val="22"/>
          <w:szCs w:val="22"/>
          <w:lang w:eastAsia="en-AU"/>
        </w:rPr>
      </w:pPr>
    </w:p>
    <w:p w14:paraId="5858A37A" w14:textId="77777777" w:rsidR="000A5ADC" w:rsidRPr="00A53F57" w:rsidRDefault="000A5ADC" w:rsidP="00621D16">
      <w:pPr>
        <w:autoSpaceDE w:val="0"/>
        <w:autoSpaceDN w:val="0"/>
        <w:adjustRightInd w:val="0"/>
        <w:ind w:left="709"/>
        <w:jc w:val="both"/>
        <w:rPr>
          <w:rFonts w:cs="Arial"/>
          <w:sz w:val="22"/>
          <w:szCs w:val="22"/>
          <w:lang w:eastAsia="en-AU"/>
        </w:rPr>
      </w:pPr>
      <w:r w:rsidRPr="00A53F57">
        <w:rPr>
          <w:rFonts w:cs="Arial"/>
          <w:sz w:val="22"/>
          <w:szCs w:val="22"/>
          <w:lang w:eastAsia="en-AU"/>
        </w:rPr>
        <w:t xml:space="preserve">The plan is to be provided electronically in portable document format (.PDF). </w:t>
      </w:r>
    </w:p>
    <w:p w14:paraId="5B8475DB" w14:textId="77777777" w:rsidR="000A5ADC" w:rsidRPr="00A53F57" w:rsidRDefault="000A5ADC" w:rsidP="00621D16">
      <w:pPr>
        <w:autoSpaceDE w:val="0"/>
        <w:autoSpaceDN w:val="0"/>
        <w:adjustRightInd w:val="0"/>
        <w:jc w:val="both"/>
        <w:rPr>
          <w:rFonts w:cs="Arial"/>
          <w:sz w:val="22"/>
          <w:szCs w:val="22"/>
          <w:lang w:eastAsia="en-AU"/>
        </w:rPr>
      </w:pPr>
    </w:p>
    <w:p w14:paraId="03AA3A0A" w14:textId="0F88C80D" w:rsidR="000A5ADC" w:rsidRPr="00A53F57" w:rsidRDefault="000A5ADC" w:rsidP="00621D16">
      <w:pPr>
        <w:autoSpaceDE w:val="0"/>
        <w:autoSpaceDN w:val="0"/>
        <w:adjustRightInd w:val="0"/>
        <w:ind w:left="709" w:hanging="709"/>
        <w:jc w:val="both"/>
        <w:rPr>
          <w:rFonts w:cs="Arial"/>
          <w:sz w:val="22"/>
          <w:szCs w:val="22"/>
        </w:rPr>
      </w:pPr>
      <w:r w:rsidRPr="00A53F57">
        <w:rPr>
          <w:rFonts w:cs="Arial"/>
          <w:sz w:val="22"/>
          <w:szCs w:val="22"/>
        </w:rPr>
        <w:t>(</w:t>
      </w:r>
      <w:r w:rsidR="00EE6664">
        <w:rPr>
          <w:rFonts w:cs="Arial"/>
          <w:sz w:val="22"/>
          <w:szCs w:val="22"/>
        </w:rPr>
        <w:t>5</w:t>
      </w:r>
      <w:r w:rsidRPr="00A53F57">
        <w:rPr>
          <w:rFonts w:cs="Arial"/>
          <w:sz w:val="22"/>
          <w:szCs w:val="22"/>
        </w:rPr>
        <w:t>)</w:t>
      </w:r>
      <w:r w:rsidRPr="00A53F57">
        <w:rPr>
          <w:rFonts w:cs="Arial"/>
          <w:sz w:val="22"/>
          <w:szCs w:val="22"/>
        </w:rPr>
        <w:tab/>
      </w:r>
      <w:r w:rsidRPr="00A53F57">
        <w:rPr>
          <w:rFonts w:cs="Arial"/>
          <w:b/>
          <w:sz w:val="22"/>
          <w:szCs w:val="22"/>
          <w:lang w:eastAsia="en-AU"/>
        </w:rPr>
        <w:t>Incomplete Works</w:t>
      </w:r>
      <w:r w:rsidRPr="00A53F57">
        <w:rPr>
          <w:rFonts w:cs="Arial"/>
          <w:sz w:val="22"/>
          <w:szCs w:val="22"/>
        </w:rPr>
        <w:t xml:space="preserve"> </w:t>
      </w:r>
      <w:r w:rsidRPr="00A53F57">
        <w:rPr>
          <w:rFonts w:cs="Arial"/>
          <w:b/>
          <w:sz w:val="22"/>
          <w:szCs w:val="22"/>
        </w:rPr>
        <w:t>Bond</w:t>
      </w:r>
      <w:r w:rsidRPr="00A53F57">
        <w:rPr>
          <w:rFonts w:cs="Arial"/>
          <w:sz w:val="22"/>
          <w:szCs w:val="22"/>
        </w:rPr>
        <w:t xml:space="preserve"> - Where the applicant proposes deferral of work in accordance with Council’s engineering specifications, a bond is to be lodged with Council for the construction of incomplete works in accordance with Council’s Development Infrastructure Bonds Policy.</w:t>
      </w:r>
    </w:p>
    <w:p w14:paraId="34813F31" w14:textId="77777777" w:rsidR="000A5ADC" w:rsidRPr="00A53F57" w:rsidRDefault="000A5ADC" w:rsidP="00621D16">
      <w:pPr>
        <w:autoSpaceDE w:val="0"/>
        <w:autoSpaceDN w:val="0"/>
        <w:adjustRightInd w:val="0"/>
        <w:jc w:val="both"/>
        <w:rPr>
          <w:rFonts w:cs="Arial"/>
          <w:sz w:val="22"/>
          <w:szCs w:val="22"/>
        </w:rPr>
      </w:pPr>
    </w:p>
    <w:p w14:paraId="5D61FF0F" w14:textId="77777777" w:rsidR="000A5ADC" w:rsidRPr="00A53F57" w:rsidRDefault="000A5ADC" w:rsidP="00621D16">
      <w:pPr>
        <w:ind w:left="709"/>
        <w:jc w:val="both"/>
        <w:rPr>
          <w:rFonts w:cs="Arial"/>
          <w:sz w:val="22"/>
          <w:szCs w:val="22"/>
        </w:rPr>
      </w:pPr>
      <w:r w:rsidRPr="00A53F57">
        <w:rPr>
          <w:rFonts w:cs="Arial"/>
          <w:b/>
          <w:sz w:val="22"/>
          <w:szCs w:val="22"/>
        </w:rPr>
        <w:t>Note.</w:t>
      </w:r>
      <w:r w:rsidRPr="00A53F57">
        <w:rPr>
          <w:rFonts w:cs="Arial"/>
          <w:sz w:val="22"/>
          <w:szCs w:val="22"/>
        </w:rPr>
        <w:t xml:space="preserve"> Fees are payable for the lodgement and refund of the bond.</w:t>
      </w:r>
    </w:p>
    <w:p w14:paraId="1382CE80" w14:textId="77777777" w:rsidR="000A5ADC" w:rsidRPr="00A53F57" w:rsidRDefault="000A5ADC" w:rsidP="00621D16">
      <w:pPr>
        <w:autoSpaceDE w:val="0"/>
        <w:autoSpaceDN w:val="0"/>
        <w:adjustRightInd w:val="0"/>
        <w:ind w:left="709" w:firstLine="11"/>
        <w:jc w:val="both"/>
        <w:rPr>
          <w:rFonts w:cs="Arial"/>
          <w:sz w:val="22"/>
          <w:szCs w:val="22"/>
        </w:rPr>
      </w:pPr>
    </w:p>
    <w:p w14:paraId="1C38B522" w14:textId="04A44ED9" w:rsidR="000A5ADC" w:rsidRPr="00A53F57" w:rsidRDefault="000A5ADC" w:rsidP="00621D16">
      <w:pPr>
        <w:autoSpaceDE w:val="0"/>
        <w:autoSpaceDN w:val="0"/>
        <w:adjustRightInd w:val="0"/>
        <w:ind w:left="709" w:hanging="709"/>
        <w:jc w:val="both"/>
        <w:rPr>
          <w:rFonts w:cs="Arial"/>
          <w:sz w:val="22"/>
          <w:szCs w:val="22"/>
        </w:rPr>
      </w:pPr>
      <w:r w:rsidRPr="00A53F57">
        <w:rPr>
          <w:rFonts w:cs="Arial"/>
          <w:sz w:val="22"/>
          <w:szCs w:val="22"/>
        </w:rPr>
        <w:t>(</w:t>
      </w:r>
      <w:r w:rsidR="00EE6664">
        <w:rPr>
          <w:rFonts w:cs="Arial"/>
          <w:sz w:val="22"/>
          <w:szCs w:val="22"/>
        </w:rPr>
        <w:t>6</w:t>
      </w:r>
      <w:r w:rsidRPr="00A53F57">
        <w:rPr>
          <w:rFonts w:cs="Arial"/>
          <w:sz w:val="22"/>
          <w:szCs w:val="22"/>
        </w:rPr>
        <w:t>)</w:t>
      </w:r>
      <w:r w:rsidRPr="00A53F57">
        <w:rPr>
          <w:rFonts w:cs="Arial"/>
          <w:sz w:val="22"/>
          <w:szCs w:val="22"/>
        </w:rPr>
        <w:tab/>
      </w:r>
      <w:r w:rsidRPr="00A53F57">
        <w:rPr>
          <w:rFonts w:cs="Arial"/>
          <w:b/>
          <w:sz w:val="22"/>
          <w:szCs w:val="22"/>
          <w:lang w:eastAsia="en-AU"/>
        </w:rPr>
        <w:t>Surveyor’s Report</w:t>
      </w:r>
      <w:r w:rsidRPr="00A53F57">
        <w:rPr>
          <w:rFonts w:cs="Arial"/>
          <w:sz w:val="22"/>
          <w:szCs w:val="22"/>
        </w:rPr>
        <w:t xml:space="preserve"> - Prior to the issue of the Subdivision Certificate a certificate from a registered surveyor must be provided to the PCA, certifying that all drainage lines have been laid within their proposed easements. Certification is also to be provided stating that no services or accessways encroach over the proposed boundary other than as provided for by easements as created by the final plan of subdivision.</w:t>
      </w:r>
    </w:p>
    <w:p w14:paraId="46898868" w14:textId="77777777" w:rsidR="000A5ADC" w:rsidRPr="00A53F57" w:rsidRDefault="000A5ADC" w:rsidP="00621D16">
      <w:pPr>
        <w:autoSpaceDE w:val="0"/>
        <w:autoSpaceDN w:val="0"/>
        <w:adjustRightInd w:val="0"/>
        <w:jc w:val="both"/>
        <w:rPr>
          <w:rFonts w:cs="Arial"/>
          <w:sz w:val="22"/>
          <w:szCs w:val="22"/>
        </w:rPr>
      </w:pPr>
    </w:p>
    <w:p w14:paraId="2542DA52" w14:textId="5325B8A0" w:rsidR="000A5ADC" w:rsidRPr="00A53F57" w:rsidRDefault="000A5ADC" w:rsidP="00621D16">
      <w:pPr>
        <w:autoSpaceDE w:val="0"/>
        <w:autoSpaceDN w:val="0"/>
        <w:adjustRightInd w:val="0"/>
        <w:ind w:left="709" w:hanging="709"/>
        <w:jc w:val="both"/>
        <w:rPr>
          <w:rFonts w:cs="Arial"/>
          <w:sz w:val="22"/>
          <w:szCs w:val="22"/>
        </w:rPr>
      </w:pPr>
      <w:r w:rsidRPr="00A53F57">
        <w:rPr>
          <w:rFonts w:cs="Arial"/>
          <w:sz w:val="22"/>
          <w:szCs w:val="22"/>
        </w:rPr>
        <w:t>(</w:t>
      </w:r>
      <w:r w:rsidR="00EE6664">
        <w:rPr>
          <w:rFonts w:cs="Arial"/>
          <w:sz w:val="22"/>
          <w:szCs w:val="22"/>
        </w:rPr>
        <w:t>7</w:t>
      </w:r>
      <w:r w:rsidRPr="00A53F57">
        <w:rPr>
          <w:rFonts w:cs="Arial"/>
          <w:sz w:val="22"/>
          <w:szCs w:val="22"/>
        </w:rPr>
        <w:t>)</w:t>
      </w:r>
      <w:r w:rsidRPr="00A53F57">
        <w:rPr>
          <w:rFonts w:cs="Arial"/>
          <w:sz w:val="22"/>
          <w:szCs w:val="22"/>
        </w:rPr>
        <w:tab/>
      </w:r>
      <w:r w:rsidRPr="00A53F57">
        <w:rPr>
          <w:rFonts w:cs="Arial"/>
          <w:b/>
          <w:sz w:val="22"/>
          <w:szCs w:val="22"/>
          <w:lang w:eastAsia="en-AU"/>
        </w:rPr>
        <w:t>Subdivision Prior to Dwelling Construction (Frame Inspection)</w:t>
      </w:r>
      <w:r w:rsidRPr="00A53F57">
        <w:rPr>
          <w:rFonts w:cs="Arial"/>
          <w:sz w:val="22"/>
          <w:szCs w:val="22"/>
        </w:rPr>
        <w:t xml:space="preserve"> – The issue of a subdivision certificate is not to occur until:</w:t>
      </w:r>
    </w:p>
    <w:p w14:paraId="10BE3BC8" w14:textId="77777777" w:rsidR="000A5ADC" w:rsidRPr="00A53F57" w:rsidRDefault="000A5ADC" w:rsidP="00621D16">
      <w:pPr>
        <w:autoSpaceDE w:val="0"/>
        <w:autoSpaceDN w:val="0"/>
        <w:adjustRightInd w:val="0"/>
        <w:ind w:left="709" w:hanging="709"/>
        <w:jc w:val="both"/>
        <w:rPr>
          <w:rFonts w:cs="Arial"/>
          <w:sz w:val="22"/>
          <w:szCs w:val="22"/>
        </w:rPr>
      </w:pPr>
    </w:p>
    <w:p w14:paraId="6D081FC6" w14:textId="77777777" w:rsidR="000A5ADC" w:rsidRPr="00A53F57" w:rsidRDefault="000A5ADC" w:rsidP="00621D16">
      <w:pPr>
        <w:numPr>
          <w:ilvl w:val="0"/>
          <w:numId w:val="28"/>
        </w:numPr>
        <w:autoSpaceDE w:val="0"/>
        <w:autoSpaceDN w:val="0"/>
        <w:adjustRightInd w:val="0"/>
        <w:ind w:left="1418" w:hanging="709"/>
        <w:jc w:val="both"/>
        <w:rPr>
          <w:rFonts w:cs="Arial"/>
          <w:sz w:val="22"/>
          <w:szCs w:val="22"/>
        </w:rPr>
      </w:pPr>
      <w:r w:rsidRPr="00A53F57">
        <w:rPr>
          <w:rFonts w:cs="Arial"/>
          <w:sz w:val="22"/>
          <w:szCs w:val="22"/>
        </w:rPr>
        <w:t>evidence of a satisfactory frame inspection from an accredited certifier has been provided to the PCA, and</w:t>
      </w:r>
    </w:p>
    <w:p w14:paraId="6BB7F101" w14:textId="77777777" w:rsidR="000A5ADC" w:rsidRPr="00A53F57" w:rsidRDefault="000A5ADC" w:rsidP="00621D16">
      <w:pPr>
        <w:autoSpaceDE w:val="0"/>
        <w:autoSpaceDN w:val="0"/>
        <w:adjustRightInd w:val="0"/>
        <w:jc w:val="both"/>
        <w:rPr>
          <w:rFonts w:cs="Arial"/>
          <w:sz w:val="22"/>
          <w:szCs w:val="22"/>
        </w:rPr>
      </w:pPr>
    </w:p>
    <w:p w14:paraId="0AA599CB" w14:textId="77777777" w:rsidR="000A5ADC" w:rsidRPr="00A53F57" w:rsidRDefault="000A5ADC" w:rsidP="00621D16">
      <w:pPr>
        <w:numPr>
          <w:ilvl w:val="0"/>
          <w:numId w:val="28"/>
        </w:numPr>
        <w:autoSpaceDE w:val="0"/>
        <w:autoSpaceDN w:val="0"/>
        <w:adjustRightInd w:val="0"/>
        <w:ind w:left="1418" w:hanging="709"/>
        <w:jc w:val="both"/>
        <w:rPr>
          <w:rFonts w:cs="Arial"/>
          <w:sz w:val="22"/>
          <w:szCs w:val="22"/>
        </w:rPr>
      </w:pPr>
      <w:r w:rsidRPr="00A53F57">
        <w:rPr>
          <w:rFonts w:cs="Arial"/>
          <w:sz w:val="22"/>
          <w:szCs w:val="22"/>
        </w:rPr>
        <w:t>all conditions of this development consent that relate to the approved subdivision of the land have been satisfactorily addressed and all subdivision engineering works are complete (where the subdivision involves engineering work), unless otherwise approved in writing by the PCA.</w:t>
      </w:r>
    </w:p>
    <w:p w14:paraId="0E09BFEA" w14:textId="77777777" w:rsidR="000A5ADC" w:rsidRPr="00A53F57" w:rsidRDefault="000A5ADC" w:rsidP="00621D16">
      <w:pPr>
        <w:autoSpaceDE w:val="0"/>
        <w:autoSpaceDN w:val="0"/>
        <w:adjustRightInd w:val="0"/>
        <w:jc w:val="both"/>
        <w:rPr>
          <w:rFonts w:cs="Arial"/>
          <w:sz w:val="22"/>
          <w:szCs w:val="22"/>
        </w:rPr>
      </w:pPr>
    </w:p>
    <w:p w14:paraId="27142C35" w14:textId="572C21FB" w:rsidR="000A5ADC" w:rsidRPr="00A53F57" w:rsidRDefault="000A5ADC" w:rsidP="00621D16">
      <w:pPr>
        <w:ind w:left="709" w:hanging="709"/>
        <w:jc w:val="both"/>
        <w:rPr>
          <w:rFonts w:eastAsia="Cambria" w:cs="Arial"/>
          <w:color w:val="000000"/>
          <w:sz w:val="22"/>
          <w:szCs w:val="22"/>
        </w:rPr>
      </w:pPr>
      <w:r w:rsidRPr="00A53F57">
        <w:rPr>
          <w:rFonts w:cs="Arial"/>
          <w:sz w:val="22"/>
          <w:szCs w:val="22"/>
        </w:rPr>
        <w:t>(</w:t>
      </w:r>
      <w:r w:rsidR="00EE6664">
        <w:rPr>
          <w:rFonts w:cs="Arial"/>
          <w:sz w:val="22"/>
          <w:szCs w:val="22"/>
        </w:rPr>
        <w:t>8</w:t>
      </w:r>
      <w:r w:rsidRPr="00A53F57">
        <w:rPr>
          <w:rFonts w:cs="Arial"/>
          <w:sz w:val="22"/>
          <w:szCs w:val="22"/>
        </w:rPr>
        <w:t>)</w:t>
      </w:r>
      <w:r w:rsidRPr="00A53F57">
        <w:rPr>
          <w:rFonts w:cs="Arial"/>
          <w:sz w:val="22"/>
          <w:szCs w:val="22"/>
        </w:rPr>
        <w:tab/>
      </w:r>
      <w:r w:rsidRPr="00A53F57">
        <w:rPr>
          <w:rFonts w:eastAsia="Cambria" w:cs="Arial"/>
          <w:b/>
          <w:sz w:val="22"/>
          <w:szCs w:val="22"/>
        </w:rPr>
        <w:t xml:space="preserve">Value of Works </w:t>
      </w:r>
      <w:r w:rsidRPr="00A53F57">
        <w:rPr>
          <w:rFonts w:cs="Arial"/>
          <w:sz w:val="22"/>
          <w:szCs w:val="22"/>
        </w:rPr>
        <w:t xml:space="preserve">- </w:t>
      </w:r>
      <w:r w:rsidRPr="00A53F57">
        <w:rPr>
          <w:rFonts w:eastAsia="Cambria" w:cs="Arial"/>
          <w:color w:val="000000"/>
          <w:sz w:val="22"/>
          <w:szCs w:val="22"/>
        </w:rPr>
        <w:t>Itemised data and value of civil works shall be provided to Council for inclusion in Council's Asset Management System in accordance with Council's Engineering Specifications.</w:t>
      </w:r>
    </w:p>
    <w:p w14:paraId="4BF0A992" w14:textId="77777777" w:rsidR="000A5ADC" w:rsidRPr="00A53F57" w:rsidRDefault="000A5ADC" w:rsidP="00621D16">
      <w:pPr>
        <w:jc w:val="both"/>
        <w:rPr>
          <w:rFonts w:eastAsia="Cambria" w:cs="Arial"/>
          <w:color w:val="000000"/>
          <w:sz w:val="22"/>
          <w:szCs w:val="22"/>
        </w:rPr>
      </w:pPr>
    </w:p>
    <w:p w14:paraId="6AA62858" w14:textId="4220BE9B" w:rsidR="000A5ADC" w:rsidRPr="00A53F57" w:rsidRDefault="000A5ADC" w:rsidP="00621D16">
      <w:pPr>
        <w:autoSpaceDE w:val="0"/>
        <w:autoSpaceDN w:val="0"/>
        <w:adjustRightInd w:val="0"/>
        <w:ind w:left="709" w:hanging="709"/>
        <w:jc w:val="both"/>
        <w:rPr>
          <w:rFonts w:eastAsia="Cambria" w:cs="Arial"/>
          <w:color w:val="000000"/>
          <w:sz w:val="22"/>
          <w:szCs w:val="22"/>
        </w:rPr>
      </w:pPr>
      <w:r w:rsidRPr="00A53F57">
        <w:rPr>
          <w:rFonts w:cs="Arial"/>
          <w:sz w:val="22"/>
          <w:szCs w:val="22"/>
        </w:rPr>
        <w:t>(</w:t>
      </w:r>
      <w:r w:rsidR="00EE6664">
        <w:rPr>
          <w:rFonts w:cs="Arial"/>
          <w:sz w:val="22"/>
          <w:szCs w:val="22"/>
        </w:rPr>
        <w:t>9</w:t>
      </w:r>
      <w:r w:rsidRPr="00A53F57">
        <w:rPr>
          <w:rFonts w:cs="Arial"/>
          <w:sz w:val="22"/>
          <w:szCs w:val="22"/>
        </w:rPr>
        <w:t>)</w:t>
      </w:r>
      <w:r w:rsidRPr="00A53F57">
        <w:rPr>
          <w:rFonts w:cs="Arial"/>
          <w:sz w:val="22"/>
          <w:szCs w:val="22"/>
        </w:rPr>
        <w:tab/>
      </w:r>
      <w:r w:rsidRPr="00A53F57">
        <w:rPr>
          <w:rFonts w:eastAsia="Cambria" w:cs="Arial"/>
          <w:b/>
          <w:sz w:val="22"/>
          <w:szCs w:val="22"/>
        </w:rPr>
        <w:t>Electricity Notice of Arrangement</w:t>
      </w:r>
      <w:r w:rsidRPr="00A53F57">
        <w:rPr>
          <w:rFonts w:cs="Arial"/>
          <w:sz w:val="22"/>
          <w:szCs w:val="22"/>
        </w:rPr>
        <w:t xml:space="preserve"> - </w:t>
      </w:r>
      <w:r w:rsidRPr="00A53F57">
        <w:rPr>
          <w:rFonts w:eastAsia="Cambria" w:cs="Arial"/>
          <w:color w:val="000000"/>
          <w:sz w:val="22"/>
          <w:szCs w:val="22"/>
        </w:rPr>
        <w:t>A Notice of Arrangement for the provision of distribution of electricity from Endeavour Energy must be submitted to the PCA (Council). The arrangement must include the provision of street lighting in accordance with the electrical design approved by Council.</w:t>
      </w:r>
    </w:p>
    <w:p w14:paraId="03669DCD" w14:textId="77777777" w:rsidR="000A5ADC" w:rsidRPr="00A53F57" w:rsidRDefault="000A5ADC" w:rsidP="00621D16">
      <w:pPr>
        <w:autoSpaceDE w:val="0"/>
        <w:autoSpaceDN w:val="0"/>
        <w:adjustRightInd w:val="0"/>
        <w:jc w:val="both"/>
        <w:rPr>
          <w:rFonts w:eastAsia="Cambria" w:cs="Arial"/>
          <w:color w:val="000000"/>
          <w:sz w:val="22"/>
          <w:szCs w:val="22"/>
        </w:rPr>
      </w:pPr>
    </w:p>
    <w:p w14:paraId="12C06F2F" w14:textId="2C54B326" w:rsidR="000A5ADC" w:rsidRPr="00A53F57" w:rsidRDefault="000A5ADC" w:rsidP="00621D16">
      <w:pPr>
        <w:ind w:left="709" w:hanging="709"/>
        <w:jc w:val="both"/>
        <w:rPr>
          <w:rFonts w:eastAsia="Cambria" w:cs="Arial"/>
          <w:color w:val="000000"/>
          <w:sz w:val="22"/>
          <w:szCs w:val="22"/>
        </w:rPr>
      </w:pPr>
      <w:r w:rsidRPr="00A53F57">
        <w:rPr>
          <w:rFonts w:cs="Arial"/>
          <w:sz w:val="22"/>
          <w:szCs w:val="22"/>
        </w:rPr>
        <w:t>(1</w:t>
      </w:r>
      <w:r w:rsidR="00EE6664">
        <w:rPr>
          <w:rFonts w:cs="Arial"/>
          <w:sz w:val="22"/>
          <w:szCs w:val="22"/>
        </w:rPr>
        <w:t>0</w:t>
      </w:r>
      <w:r w:rsidRPr="00A53F57">
        <w:rPr>
          <w:rFonts w:cs="Arial"/>
          <w:sz w:val="22"/>
          <w:szCs w:val="22"/>
        </w:rPr>
        <w:t>)</w:t>
      </w:r>
      <w:r w:rsidRPr="00A53F57">
        <w:rPr>
          <w:rFonts w:cs="Arial"/>
          <w:sz w:val="22"/>
          <w:szCs w:val="22"/>
        </w:rPr>
        <w:tab/>
      </w:r>
      <w:r w:rsidRPr="00A53F57">
        <w:rPr>
          <w:rFonts w:eastAsia="Cambria" w:cs="Arial"/>
          <w:b/>
          <w:sz w:val="22"/>
          <w:szCs w:val="22"/>
        </w:rPr>
        <w:t xml:space="preserve">Soil Classification </w:t>
      </w:r>
      <w:r w:rsidRPr="00A53F57">
        <w:rPr>
          <w:rFonts w:cs="Arial"/>
          <w:sz w:val="22"/>
          <w:szCs w:val="22"/>
        </w:rPr>
        <w:t xml:space="preserve">- </w:t>
      </w:r>
      <w:r w:rsidRPr="00A53F57">
        <w:rPr>
          <w:rFonts w:eastAsia="Cambria" w:cs="Arial"/>
          <w:color w:val="000000"/>
          <w:sz w:val="22"/>
          <w:szCs w:val="22"/>
        </w:rPr>
        <w:t>A s</w:t>
      </w:r>
      <w:r w:rsidRPr="00A53F57">
        <w:rPr>
          <w:rFonts w:eastAsia="Cambria" w:cs="Arial"/>
          <w:sz w:val="22"/>
          <w:szCs w:val="22"/>
        </w:rPr>
        <w:t xml:space="preserve">oil classification report prepared by a suitably qualified person in accordance with AS 2870 'Residential Slabs and Footings', detailing the general </w:t>
      </w:r>
      <w:r w:rsidRPr="00A53F57">
        <w:rPr>
          <w:rFonts w:eastAsia="Cambria" w:cs="Arial"/>
          <w:color w:val="000000"/>
          <w:sz w:val="22"/>
          <w:szCs w:val="22"/>
        </w:rPr>
        <w:t xml:space="preserve">classification of soil type generally found within the subdivision, shall be provided to the </w:t>
      </w:r>
      <w:r w:rsidRPr="00A53F57">
        <w:rPr>
          <w:rFonts w:cs="Arial"/>
          <w:color w:val="000000"/>
          <w:sz w:val="22"/>
          <w:szCs w:val="22"/>
        </w:rPr>
        <w:t>PCA</w:t>
      </w:r>
      <w:r w:rsidRPr="00A53F57">
        <w:rPr>
          <w:rFonts w:eastAsia="Cambria" w:cs="Arial"/>
          <w:color w:val="000000"/>
          <w:sz w:val="22"/>
          <w:szCs w:val="22"/>
        </w:rPr>
        <w:t>. A classification shall be provided for each lot within the subdivision. The s</w:t>
      </w:r>
      <w:r w:rsidRPr="00A53F57">
        <w:rPr>
          <w:rFonts w:eastAsia="Cambria" w:cs="Arial"/>
          <w:sz w:val="22"/>
          <w:szCs w:val="22"/>
        </w:rPr>
        <w:t xml:space="preserve">oil classification report </w:t>
      </w:r>
      <w:r w:rsidRPr="00A53F57">
        <w:rPr>
          <w:rFonts w:eastAsia="Cambria" w:cs="Arial"/>
          <w:color w:val="000000"/>
          <w:sz w:val="22"/>
          <w:szCs w:val="22"/>
        </w:rPr>
        <w:t>shall also be provided to Council.</w:t>
      </w:r>
    </w:p>
    <w:p w14:paraId="7B7609E7" w14:textId="77777777" w:rsidR="000A5ADC" w:rsidRPr="00A53F57" w:rsidRDefault="000A5ADC" w:rsidP="00621D16">
      <w:pPr>
        <w:jc w:val="both"/>
        <w:rPr>
          <w:rFonts w:eastAsia="Cambria" w:cs="Arial"/>
          <w:color w:val="000000"/>
          <w:sz w:val="22"/>
          <w:szCs w:val="22"/>
        </w:rPr>
      </w:pPr>
    </w:p>
    <w:p w14:paraId="7A66ED15" w14:textId="157C11FF" w:rsidR="000A5ADC" w:rsidRPr="00A53F57" w:rsidRDefault="000A5ADC" w:rsidP="00621D16">
      <w:pPr>
        <w:autoSpaceDE w:val="0"/>
        <w:autoSpaceDN w:val="0"/>
        <w:adjustRightInd w:val="0"/>
        <w:ind w:left="709" w:hanging="709"/>
        <w:jc w:val="both"/>
        <w:rPr>
          <w:rFonts w:cs="Arial"/>
          <w:color w:val="000000"/>
          <w:sz w:val="22"/>
          <w:szCs w:val="22"/>
        </w:rPr>
      </w:pPr>
      <w:r w:rsidRPr="00A53F57">
        <w:rPr>
          <w:rFonts w:cs="Arial"/>
          <w:sz w:val="22"/>
          <w:szCs w:val="22"/>
        </w:rPr>
        <w:t>(1</w:t>
      </w:r>
      <w:r w:rsidR="00EE6664">
        <w:rPr>
          <w:rFonts w:cs="Arial"/>
          <w:sz w:val="22"/>
          <w:szCs w:val="22"/>
        </w:rPr>
        <w:t>1</w:t>
      </w:r>
      <w:r w:rsidRPr="00A53F57">
        <w:rPr>
          <w:rFonts w:cs="Arial"/>
          <w:sz w:val="22"/>
          <w:szCs w:val="22"/>
        </w:rPr>
        <w:t>)</w:t>
      </w:r>
      <w:r w:rsidRPr="00A53F57">
        <w:rPr>
          <w:rFonts w:cs="Arial"/>
          <w:sz w:val="22"/>
          <w:szCs w:val="22"/>
        </w:rPr>
        <w:tab/>
      </w:r>
      <w:r w:rsidRPr="00A53F57">
        <w:rPr>
          <w:rFonts w:cs="Arial"/>
          <w:b/>
          <w:sz w:val="22"/>
          <w:szCs w:val="22"/>
        </w:rPr>
        <w:t>Services</w:t>
      </w:r>
      <w:r w:rsidRPr="00A53F57">
        <w:rPr>
          <w:rFonts w:cs="Arial"/>
          <w:sz w:val="22"/>
          <w:szCs w:val="22"/>
        </w:rPr>
        <w:t xml:space="preserve"> - </w:t>
      </w:r>
      <w:r w:rsidRPr="00A53F57">
        <w:rPr>
          <w:rFonts w:cs="Arial"/>
          <w:sz w:val="22"/>
          <w:szCs w:val="22"/>
          <w:lang w:eastAsia="en-AU"/>
        </w:rPr>
        <w:t xml:space="preserve">Certificates and/or relevant documents shall be obtained from the following service providers and provided to the </w:t>
      </w:r>
      <w:r w:rsidRPr="00A53F57">
        <w:rPr>
          <w:rFonts w:cs="Arial"/>
          <w:color w:val="000000"/>
          <w:sz w:val="22"/>
          <w:szCs w:val="22"/>
        </w:rPr>
        <w:t>PCA:</w:t>
      </w:r>
    </w:p>
    <w:p w14:paraId="59A23CBB" w14:textId="77777777" w:rsidR="000A5ADC" w:rsidRPr="00A53F57" w:rsidRDefault="000A5ADC" w:rsidP="00621D16">
      <w:pPr>
        <w:autoSpaceDE w:val="0"/>
        <w:autoSpaceDN w:val="0"/>
        <w:adjustRightInd w:val="0"/>
        <w:ind w:left="709"/>
        <w:jc w:val="both"/>
        <w:rPr>
          <w:rFonts w:cs="Arial"/>
          <w:color w:val="000000"/>
          <w:sz w:val="22"/>
          <w:szCs w:val="22"/>
        </w:rPr>
      </w:pPr>
    </w:p>
    <w:p w14:paraId="4000C6BF" w14:textId="77777777" w:rsidR="000A5ADC" w:rsidRPr="00A53F57" w:rsidRDefault="000A5ADC" w:rsidP="00621D16">
      <w:pPr>
        <w:numPr>
          <w:ilvl w:val="0"/>
          <w:numId w:val="29"/>
        </w:numPr>
        <w:spacing w:after="240"/>
        <w:ind w:left="1418" w:hanging="709"/>
        <w:jc w:val="both"/>
        <w:rPr>
          <w:rFonts w:cs="Arial"/>
          <w:sz w:val="22"/>
          <w:szCs w:val="22"/>
          <w:lang w:eastAsia="en-AU"/>
        </w:rPr>
      </w:pPr>
      <w:r w:rsidRPr="00A53F57">
        <w:rPr>
          <w:rFonts w:cs="Arial"/>
          <w:sz w:val="22"/>
          <w:szCs w:val="22"/>
        </w:rPr>
        <w:t>Energy supplier – A Notice of Arrangement for the provision of distribution of electricity from Endeavour Energy to service the proposed development;</w:t>
      </w:r>
    </w:p>
    <w:p w14:paraId="78D56E0B" w14:textId="77777777" w:rsidR="000A5ADC" w:rsidRPr="00A53F57" w:rsidRDefault="000A5ADC" w:rsidP="00621D16">
      <w:pPr>
        <w:numPr>
          <w:ilvl w:val="0"/>
          <w:numId w:val="29"/>
        </w:numPr>
        <w:ind w:left="1418" w:hanging="709"/>
        <w:jc w:val="both"/>
        <w:rPr>
          <w:rFonts w:eastAsia="Cambria" w:cs="Arial"/>
          <w:color w:val="000000"/>
          <w:sz w:val="22"/>
          <w:szCs w:val="22"/>
        </w:rPr>
      </w:pPr>
      <w:r w:rsidRPr="00A53F57">
        <w:rPr>
          <w:rFonts w:cs="Arial"/>
          <w:sz w:val="22"/>
          <w:szCs w:val="22"/>
        </w:rPr>
        <w:t>Water supplier – A Section 73 Compliance Certificate demonstrating that satisfactory arrangements have been made with a water supply provider to service the proposed development.</w:t>
      </w:r>
    </w:p>
    <w:p w14:paraId="2EEB81FA" w14:textId="77777777" w:rsidR="000A5ADC" w:rsidRPr="00A53F57" w:rsidRDefault="000A5ADC" w:rsidP="00621D16">
      <w:pPr>
        <w:ind w:left="709"/>
        <w:jc w:val="both"/>
        <w:rPr>
          <w:rFonts w:eastAsia="Cambria" w:cs="Arial"/>
          <w:color w:val="000000"/>
          <w:sz w:val="22"/>
          <w:szCs w:val="22"/>
        </w:rPr>
      </w:pPr>
    </w:p>
    <w:p w14:paraId="1BE60F8A" w14:textId="77777777" w:rsidR="000A5ADC" w:rsidRPr="00A53F57" w:rsidRDefault="000A5ADC" w:rsidP="00621D16">
      <w:pPr>
        <w:ind w:left="1418"/>
        <w:jc w:val="both"/>
        <w:rPr>
          <w:rFonts w:eastAsia="Cambria" w:cs="Arial"/>
          <w:color w:val="000000"/>
          <w:sz w:val="22"/>
          <w:szCs w:val="22"/>
        </w:rPr>
      </w:pPr>
      <w:r w:rsidRPr="00A53F57">
        <w:rPr>
          <w:rFonts w:eastAsia="Cambria" w:cs="Arial"/>
          <w:color w:val="000000"/>
          <w:sz w:val="22"/>
          <w:szCs w:val="22"/>
        </w:rPr>
        <w:lastRenderedPageBreak/>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12" w:history="1">
        <w:r w:rsidRPr="00A53F57">
          <w:rPr>
            <w:rStyle w:val="Hyperlink"/>
            <w:rFonts w:eastAsia="Cambria" w:cs="Arial"/>
            <w:sz w:val="22"/>
            <w:szCs w:val="22"/>
          </w:rPr>
          <w:t>www.sydneywater.com.au/section73</w:t>
        </w:r>
      </w:hyperlink>
      <w:r w:rsidRPr="00A53F57">
        <w:rPr>
          <w:rFonts w:eastAsia="Cambria" w:cs="Arial"/>
          <w:color w:val="000000"/>
          <w:sz w:val="22"/>
          <w:szCs w:val="22"/>
        </w:rPr>
        <w:t xml:space="preserve"> or phone 1300 082 746 to learn more about applying through an authorised WSC or Sydney Water.</w:t>
      </w:r>
    </w:p>
    <w:p w14:paraId="63EEF20E" w14:textId="77777777" w:rsidR="000A5ADC" w:rsidRPr="00A53F57" w:rsidRDefault="000A5ADC" w:rsidP="00621D16">
      <w:pPr>
        <w:jc w:val="both"/>
        <w:rPr>
          <w:rFonts w:eastAsia="Cambria" w:cs="Arial"/>
          <w:color w:val="000000"/>
          <w:sz w:val="22"/>
          <w:szCs w:val="22"/>
        </w:rPr>
      </w:pPr>
    </w:p>
    <w:p w14:paraId="60C8E384" w14:textId="3125C680" w:rsidR="000A5ADC" w:rsidRPr="00A53F57" w:rsidRDefault="000A5ADC" w:rsidP="00621D16">
      <w:pPr>
        <w:ind w:left="709" w:hanging="709"/>
        <w:jc w:val="both"/>
        <w:rPr>
          <w:rFonts w:cs="Arial"/>
          <w:sz w:val="22"/>
          <w:szCs w:val="22"/>
          <w:lang w:eastAsia="en-AU"/>
        </w:rPr>
      </w:pPr>
      <w:r w:rsidRPr="00A53F57">
        <w:rPr>
          <w:rFonts w:cs="Arial"/>
          <w:sz w:val="22"/>
          <w:szCs w:val="22"/>
        </w:rPr>
        <w:t>(1</w:t>
      </w:r>
      <w:r w:rsidR="00EE6664">
        <w:rPr>
          <w:rFonts w:cs="Arial"/>
          <w:sz w:val="22"/>
          <w:szCs w:val="22"/>
        </w:rPr>
        <w:t>2</w:t>
      </w:r>
      <w:r w:rsidRPr="00A53F57">
        <w:rPr>
          <w:rFonts w:cs="Arial"/>
          <w:sz w:val="22"/>
          <w:szCs w:val="22"/>
        </w:rPr>
        <w:t>)</w:t>
      </w:r>
      <w:r w:rsidRPr="00A53F57">
        <w:rPr>
          <w:rFonts w:cs="Arial"/>
          <w:sz w:val="22"/>
          <w:szCs w:val="22"/>
        </w:rPr>
        <w:tab/>
      </w:r>
      <w:r w:rsidRPr="00A53F57">
        <w:rPr>
          <w:rFonts w:cs="Arial"/>
          <w:b/>
          <w:sz w:val="22"/>
          <w:szCs w:val="22"/>
        </w:rPr>
        <w:t xml:space="preserve">Works </w:t>
      </w:r>
      <w:proofErr w:type="gramStart"/>
      <w:r w:rsidRPr="00A53F57">
        <w:rPr>
          <w:rFonts w:cs="Arial"/>
          <w:b/>
          <w:sz w:val="22"/>
          <w:szCs w:val="22"/>
        </w:rPr>
        <w:t>As</w:t>
      </w:r>
      <w:proofErr w:type="gramEnd"/>
      <w:r w:rsidRPr="00A53F57">
        <w:rPr>
          <w:rFonts w:cs="Arial"/>
          <w:b/>
          <w:sz w:val="22"/>
          <w:szCs w:val="22"/>
        </w:rPr>
        <w:t xml:space="preserve"> Executed Plan</w:t>
      </w:r>
      <w:r w:rsidRPr="00A53F57">
        <w:rPr>
          <w:rFonts w:cs="Arial"/>
          <w:sz w:val="22"/>
          <w:szCs w:val="22"/>
        </w:rPr>
        <w:t xml:space="preserve"> - Works As Executed Plans </w:t>
      </w:r>
      <w:r w:rsidRPr="00A53F57">
        <w:rPr>
          <w:rFonts w:cs="Arial"/>
          <w:sz w:val="22"/>
          <w:szCs w:val="22"/>
          <w:lang w:eastAsia="en-AU"/>
        </w:rPr>
        <w:t xml:space="preserve">shall be prepared and provided in accordance with Council's Engineering Specifications. </w:t>
      </w:r>
    </w:p>
    <w:p w14:paraId="15CD3664" w14:textId="77777777" w:rsidR="000A5ADC" w:rsidRPr="00A53F57" w:rsidRDefault="000A5ADC" w:rsidP="00621D16">
      <w:pPr>
        <w:autoSpaceDE w:val="0"/>
        <w:autoSpaceDN w:val="0"/>
        <w:adjustRightInd w:val="0"/>
        <w:ind w:left="709" w:hanging="709"/>
        <w:jc w:val="both"/>
        <w:rPr>
          <w:rFonts w:cs="Arial"/>
          <w:sz w:val="22"/>
          <w:szCs w:val="22"/>
          <w:lang w:eastAsia="en-AU"/>
        </w:rPr>
      </w:pPr>
    </w:p>
    <w:p w14:paraId="7CAC6255" w14:textId="77777777" w:rsidR="000A5ADC" w:rsidRPr="00A53F57" w:rsidRDefault="000A5ADC" w:rsidP="00621D16">
      <w:pPr>
        <w:ind w:left="709"/>
        <w:jc w:val="both"/>
        <w:rPr>
          <w:rFonts w:cs="Arial"/>
          <w:sz w:val="22"/>
          <w:szCs w:val="22"/>
        </w:rPr>
      </w:pPr>
      <w:r w:rsidRPr="00A53F57">
        <w:rPr>
          <w:rFonts w:cs="Arial"/>
          <w:sz w:val="22"/>
          <w:szCs w:val="22"/>
        </w:rPr>
        <w:t xml:space="preserve">Digital data must be in </w:t>
      </w:r>
      <w:r w:rsidRPr="00A53F57">
        <w:rPr>
          <w:rFonts w:cs="Arial"/>
          <w:sz w:val="22"/>
          <w:szCs w:val="22"/>
          <w:u w:val="single"/>
        </w:rPr>
        <w:t>AutoCAD .dwg or .</w:t>
      </w:r>
      <w:proofErr w:type="spellStart"/>
      <w:r w:rsidRPr="00A53F57">
        <w:rPr>
          <w:rFonts w:cs="Arial"/>
          <w:sz w:val="22"/>
          <w:szCs w:val="22"/>
          <w:u w:val="single"/>
        </w:rPr>
        <w:t>dxf</w:t>
      </w:r>
      <w:proofErr w:type="spellEnd"/>
      <w:r w:rsidRPr="00A53F57">
        <w:rPr>
          <w:rFonts w:cs="Arial"/>
          <w:sz w:val="22"/>
          <w:szCs w:val="22"/>
          <w:u w:val="single"/>
        </w:rPr>
        <w:t xml:space="preserve"> format</w:t>
      </w:r>
      <w:r w:rsidRPr="00A53F57">
        <w:rPr>
          <w:rFonts w:cs="Arial"/>
          <w:sz w:val="22"/>
          <w:szCs w:val="22"/>
        </w:rPr>
        <w:t>, and the data projection coordinate must be in (</w:t>
      </w:r>
      <w:r w:rsidRPr="00A53F57">
        <w:rPr>
          <w:rFonts w:cs="Arial"/>
          <w:sz w:val="22"/>
          <w:szCs w:val="22"/>
          <w:u w:val="single"/>
        </w:rPr>
        <w:t>GDA94.MGA zone 56</w:t>
      </w:r>
      <w:r w:rsidRPr="00A53F57">
        <w:rPr>
          <w:rFonts w:cs="Arial"/>
          <w:sz w:val="22"/>
          <w:szCs w:val="22"/>
        </w:rPr>
        <w:t>).</w:t>
      </w:r>
    </w:p>
    <w:p w14:paraId="7C454612" w14:textId="77777777" w:rsidR="000A5ADC" w:rsidRPr="00A53F57" w:rsidRDefault="000A5ADC" w:rsidP="00621D16">
      <w:pPr>
        <w:jc w:val="both"/>
        <w:rPr>
          <w:rFonts w:cs="Arial"/>
          <w:sz w:val="22"/>
          <w:szCs w:val="22"/>
        </w:rPr>
      </w:pPr>
    </w:p>
    <w:p w14:paraId="089E0FA9" w14:textId="6B1F3523" w:rsidR="000A5ADC" w:rsidRPr="00A53F57" w:rsidRDefault="000A5ADC" w:rsidP="00621D16">
      <w:pPr>
        <w:autoSpaceDE w:val="0"/>
        <w:autoSpaceDN w:val="0"/>
        <w:adjustRightInd w:val="0"/>
        <w:ind w:left="709" w:hanging="709"/>
        <w:jc w:val="both"/>
        <w:rPr>
          <w:rFonts w:cs="Arial"/>
          <w:sz w:val="22"/>
          <w:szCs w:val="22"/>
          <w:lang w:eastAsia="en-AU"/>
        </w:rPr>
      </w:pPr>
      <w:r w:rsidRPr="002E63D8">
        <w:rPr>
          <w:rFonts w:cs="Arial"/>
          <w:sz w:val="22"/>
          <w:szCs w:val="22"/>
        </w:rPr>
        <w:t>(1</w:t>
      </w:r>
      <w:r w:rsidR="00EE6664">
        <w:rPr>
          <w:rFonts w:cs="Arial"/>
          <w:sz w:val="22"/>
          <w:szCs w:val="22"/>
        </w:rPr>
        <w:t>3</w:t>
      </w:r>
      <w:r w:rsidRPr="002E63D8">
        <w:rPr>
          <w:rFonts w:cs="Arial"/>
          <w:sz w:val="22"/>
          <w:szCs w:val="22"/>
        </w:rPr>
        <w:t>)</w:t>
      </w:r>
      <w:r w:rsidRPr="002E63D8">
        <w:rPr>
          <w:rFonts w:cs="Arial"/>
          <w:sz w:val="22"/>
          <w:szCs w:val="22"/>
        </w:rPr>
        <w:tab/>
      </w:r>
      <w:r w:rsidRPr="002E63D8">
        <w:rPr>
          <w:rFonts w:cs="Arial"/>
          <w:b/>
          <w:sz w:val="22"/>
          <w:szCs w:val="22"/>
          <w:lang w:eastAsia="en-AU"/>
        </w:rPr>
        <w:t>Section 88B Instrument</w:t>
      </w:r>
      <w:r w:rsidRPr="002E63D8">
        <w:rPr>
          <w:rFonts w:cs="Arial"/>
          <w:sz w:val="22"/>
          <w:szCs w:val="22"/>
        </w:rPr>
        <w:t xml:space="preserve"> - </w:t>
      </w:r>
      <w:r w:rsidRPr="002E63D8">
        <w:rPr>
          <w:rFonts w:cs="Arial"/>
          <w:sz w:val="22"/>
          <w:szCs w:val="22"/>
          <w:lang w:eastAsia="en-AU"/>
        </w:rPr>
        <w:t>The applicant shall prepare a Section 88B Instrument for approval by the PCA which incorporates the following easements, positive covenants and restrictions to user where necessary:</w:t>
      </w:r>
    </w:p>
    <w:p w14:paraId="3AEBAEEE" w14:textId="77777777" w:rsidR="00AE484E" w:rsidRPr="00A53F57" w:rsidRDefault="00AE484E" w:rsidP="00621D16">
      <w:pPr>
        <w:autoSpaceDE w:val="0"/>
        <w:autoSpaceDN w:val="0"/>
        <w:adjustRightInd w:val="0"/>
        <w:jc w:val="both"/>
        <w:rPr>
          <w:rFonts w:cs="Arial"/>
          <w:sz w:val="22"/>
          <w:szCs w:val="22"/>
          <w:lang w:eastAsia="en-AU"/>
        </w:rPr>
      </w:pPr>
    </w:p>
    <w:p w14:paraId="2B65FBE3" w14:textId="77777777" w:rsidR="000A5ADC" w:rsidRPr="00A53F57" w:rsidRDefault="000A5ADC" w:rsidP="00621D16">
      <w:pPr>
        <w:numPr>
          <w:ilvl w:val="0"/>
          <w:numId w:val="30"/>
        </w:numPr>
        <w:spacing w:after="240"/>
        <w:ind w:hanging="578"/>
        <w:jc w:val="both"/>
        <w:rPr>
          <w:rFonts w:cs="Arial"/>
          <w:sz w:val="22"/>
          <w:szCs w:val="22"/>
        </w:rPr>
      </w:pPr>
      <w:r w:rsidRPr="00A53F57">
        <w:rPr>
          <w:rFonts w:cs="Arial"/>
          <w:sz w:val="22"/>
          <w:szCs w:val="22"/>
        </w:rPr>
        <w:t xml:space="preserve">easement for services; </w:t>
      </w:r>
    </w:p>
    <w:p w14:paraId="027D0D9C" w14:textId="080CC3EB" w:rsidR="000A5ADC" w:rsidRPr="00A53F57" w:rsidRDefault="000A5ADC" w:rsidP="00621D16">
      <w:pPr>
        <w:numPr>
          <w:ilvl w:val="0"/>
          <w:numId w:val="30"/>
        </w:numPr>
        <w:spacing w:after="240"/>
        <w:ind w:hanging="578"/>
        <w:jc w:val="both"/>
        <w:rPr>
          <w:rFonts w:cs="Arial"/>
          <w:sz w:val="22"/>
          <w:szCs w:val="22"/>
        </w:rPr>
      </w:pPr>
      <w:r w:rsidRPr="00A53F57">
        <w:rPr>
          <w:rFonts w:cs="Arial"/>
          <w:sz w:val="22"/>
          <w:szCs w:val="22"/>
        </w:rPr>
        <w:t>easement to drain water</w:t>
      </w:r>
      <w:r w:rsidR="002E63D8">
        <w:rPr>
          <w:rFonts w:cs="Arial"/>
          <w:sz w:val="22"/>
          <w:szCs w:val="22"/>
        </w:rPr>
        <w:t>;</w:t>
      </w:r>
    </w:p>
    <w:p w14:paraId="377C6327" w14:textId="77777777" w:rsidR="000A5ADC" w:rsidRPr="00A53F57" w:rsidRDefault="000A5ADC" w:rsidP="00621D16">
      <w:pPr>
        <w:numPr>
          <w:ilvl w:val="0"/>
          <w:numId w:val="30"/>
        </w:numPr>
        <w:spacing w:after="240"/>
        <w:ind w:hanging="578"/>
        <w:jc w:val="both"/>
        <w:rPr>
          <w:rFonts w:cs="Arial"/>
          <w:sz w:val="22"/>
          <w:szCs w:val="22"/>
        </w:rPr>
      </w:pPr>
      <w:r w:rsidRPr="00A53F57">
        <w:rPr>
          <w:rFonts w:cs="Arial"/>
          <w:sz w:val="22"/>
          <w:szCs w:val="22"/>
        </w:rPr>
        <w:t>retaining wall, positive covenant, and restriction to user;</w:t>
      </w:r>
    </w:p>
    <w:p w14:paraId="277BA12A" w14:textId="77777777" w:rsidR="000A5ADC" w:rsidRPr="00A53F57" w:rsidRDefault="000A5ADC" w:rsidP="00621D16">
      <w:pPr>
        <w:numPr>
          <w:ilvl w:val="0"/>
          <w:numId w:val="30"/>
        </w:numPr>
        <w:spacing w:after="240"/>
        <w:ind w:hanging="578"/>
        <w:jc w:val="both"/>
        <w:rPr>
          <w:rFonts w:cs="Arial"/>
          <w:sz w:val="22"/>
          <w:szCs w:val="22"/>
        </w:rPr>
      </w:pPr>
      <w:r w:rsidRPr="00A53F57">
        <w:rPr>
          <w:rFonts w:cs="Arial"/>
          <w:sz w:val="22"/>
          <w:szCs w:val="22"/>
        </w:rPr>
        <w:t>restriction as to user over any lots adjacent to a public reserve stipulating dividing fence type;</w:t>
      </w:r>
    </w:p>
    <w:p w14:paraId="2884440C" w14:textId="77777777" w:rsidR="000A5ADC" w:rsidRPr="00A53F57" w:rsidRDefault="000A5ADC" w:rsidP="00621D16">
      <w:pPr>
        <w:numPr>
          <w:ilvl w:val="0"/>
          <w:numId w:val="30"/>
        </w:numPr>
        <w:spacing w:after="240"/>
        <w:ind w:hanging="578"/>
        <w:jc w:val="both"/>
        <w:rPr>
          <w:rFonts w:cs="Arial"/>
          <w:sz w:val="22"/>
          <w:szCs w:val="22"/>
        </w:rPr>
      </w:pPr>
      <w:r w:rsidRPr="00A53F57">
        <w:rPr>
          <w:rFonts w:cs="Arial"/>
          <w:sz w:val="22"/>
          <w:szCs w:val="22"/>
        </w:rPr>
        <w:t>restriction as to user detailing that no person shall alter, remove or destroy any soil, planting or any part of the fence which forms part of the acoustic barrier without the prior approval of Council and that the landowners or their assigns shall maintain the acoustic barrier in good order at all times.  If the acoustic barrier is not maintained to the satisfaction of Council, Council may enter upon the land and carry out the necessary work at full cost to the owner;</w:t>
      </w:r>
    </w:p>
    <w:p w14:paraId="02E417E4" w14:textId="77777777" w:rsidR="000A5ADC" w:rsidRPr="00A53F57" w:rsidRDefault="000A5ADC" w:rsidP="00621D16">
      <w:pPr>
        <w:numPr>
          <w:ilvl w:val="0"/>
          <w:numId w:val="30"/>
        </w:numPr>
        <w:spacing w:after="240"/>
        <w:ind w:hanging="578"/>
        <w:jc w:val="both"/>
        <w:rPr>
          <w:rFonts w:cs="Arial"/>
          <w:sz w:val="22"/>
          <w:szCs w:val="22"/>
        </w:rPr>
      </w:pPr>
      <w:r w:rsidRPr="00A53F57">
        <w:rPr>
          <w:rFonts w:cs="Arial"/>
          <w:sz w:val="22"/>
          <w:szCs w:val="22"/>
        </w:rPr>
        <w:t>restriction as to user directing that the burdened lot shall not be developed other than in accordance with the approved plan;</w:t>
      </w:r>
    </w:p>
    <w:p w14:paraId="1917B1D7" w14:textId="2D7C3183" w:rsidR="00F52775" w:rsidRPr="002E63D8" w:rsidRDefault="000A5ADC" w:rsidP="00621D16">
      <w:pPr>
        <w:numPr>
          <w:ilvl w:val="0"/>
          <w:numId w:val="30"/>
        </w:numPr>
        <w:spacing w:after="240"/>
        <w:ind w:hanging="578"/>
        <w:jc w:val="both"/>
        <w:rPr>
          <w:rFonts w:cs="Arial"/>
          <w:sz w:val="22"/>
          <w:szCs w:val="22"/>
        </w:rPr>
      </w:pPr>
      <w:r w:rsidRPr="002E63D8">
        <w:rPr>
          <w:rFonts w:cs="Arial"/>
          <w:sz w:val="22"/>
          <w:szCs w:val="22"/>
        </w:rPr>
        <w:t>restriction as to user creating an easement for support and maintenance</w:t>
      </w:r>
      <w:r w:rsidR="002E63D8" w:rsidRPr="002E63D8">
        <w:rPr>
          <w:rFonts w:cs="Arial"/>
          <w:sz w:val="22"/>
          <w:szCs w:val="22"/>
        </w:rPr>
        <w:t xml:space="preserve"> adjacent</w:t>
      </w:r>
      <w:r w:rsidRPr="002E63D8">
        <w:rPr>
          <w:rFonts w:cs="Arial"/>
          <w:sz w:val="22"/>
          <w:szCs w:val="22"/>
        </w:rPr>
        <w:t xml:space="preserve"> to “zero” lot line wall</w:t>
      </w:r>
      <w:r w:rsidR="002E63D8" w:rsidRPr="002E63D8">
        <w:rPr>
          <w:rFonts w:cs="Arial"/>
          <w:sz w:val="22"/>
          <w:szCs w:val="22"/>
        </w:rPr>
        <w:t>s</w:t>
      </w:r>
      <w:r w:rsidRPr="002E63D8">
        <w:rPr>
          <w:rFonts w:cs="Arial"/>
          <w:sz w:val="22"/>
          <w:szCs w:val="22"/>
        </w:rPr>
        <w:t>;</w:t>
      </w:r>
    </w:p>
    <w:p w14:paraId="3ECB520E" w14:textId="03E6875E" w:rsidR="00F52775" w:rsidRDefault="00F52775" w:rsidP="00621D16">
      <w:pPr>
        <w:numPr>
          <w:ilvl w:val="0"/>
          <w:numId w:val="30"/>
        </w:numPr>
        <w:ind w:hanging="578"/>
        <w:jc w:val="both"/>
        <w:rPr>
          <w:rFonts w:cs="Arial"/>
          <w:sz w:val="22"/>
          <w:szCs w:val="22"/>
        </w:rPr>
      </w:pPr>
      <w:r w:rsidRPr="00F52775">
        <w:rPr>
          <w:rFonts w:cs="Arial"/>
          <w:sz w:val="22"/>
          <w:szCs w:val="22"/>
        </w:rPr>
        <w:t xml:space="preserve">Lots 103, 104, 107 </w:t>
      </w:r>
      <w:r w:rsidR="00234BBA">
        <w:rPr>
          <w:rFonts w:cs="Arial"/>
          <w:sz w:val="22"/>
          <w:szCs w:val="22"/>
        </w:rPr>
        <w:t xml:space="preserve">are </w:t>
      </w:r>
      <w:r w:rsidRPr="00F52775">
        <w:rPr>
          <w:rFonts w:cs="Arial"/>
          <w:sz w:val="22"/>
          <w:szCs w:val="22"/>
        </w:rPr>
        <w:t xml:space="preserve">to present bins </w:t>
      </w:r>
      <w:r w:rsidR="00234BBA">
        <w:rPr>
          <w:rFonts w:cs="Arial"/>
          <w:sz w:val="22"/>
          <w:szCs w:val="22"/>
        </w:rPr>
        <w:t xml:space="preserve">for waste collection </w:t>
      </w:r>
      <w:r w:rsidRPr="00F52775">
        <w:rPr>
          <w:rFonts w:cs="Arial"/>
          <w:sz w:val="22"/>
          <w:szCs w:val="22"/>
        </w:rPr>
        <w:t>at the rear of lots 110, 115 and 116 as per AR_S1_0003 revision L</w:t>
      </w:r>
      <w:r w:rsidR="00234BBA">
        <w:rPr>
          <w:rFonts w:cs="Arial"/>
          <w:sz w:val="22"/>
          <w:szCs w:val="22"/>
        </w:rPr>
        <w:t xml:space="preserve">. </w:t>
      </w:r>
      <w:r w:rsidR="00234BBA" w:rsidRPr="00F52775">
        <w:rPr>
          <w:rFonts w:cs="Arial"/>
          <w:sz w:val="22"/>
          <w:szCs w:val="22"/>
        </w:rPr>
        <w:t>Lots 504, 505, 506, 507, 508, 509, 511, 514, 515 and 516</w:t>
      </w:r>
      <w:r w:rsidR="00234BBA">
        <w:rPr>
          <w:rFonts w:cs="Arial"/>
          <w:sz w:val="22"/>
          <w:szCs w:val="22"/>
        </w:rPr>
        <w:t xml:space="preserve"> are</w:t>
      </w:r>
      <w:r w:rsidR="00234BBA" w:rsidRPr="00F52775">
        <w:rPr>
          <w:rFonts w:cs="Arial"/>
          <w:sz w:val="22"/>
          <w:szCs w:val="22"/>
        </w:rPr>
        <w:t xml:space="preserve"> to present bins</w:t>
      </w:r>
      <w:r w:rsidR="00234BBA">
        <w:rPr>
          <w:rFonts w:cs="Arial"/>
          <w:sz w:val="22"/>
          <w:szCs w:val="22"/>
        </w:rPr>
        <w:t xml:space="preserve"> for waste collection</w:t>
      </w:r>
      <w:r w:rsidR="00234BBA" w:rsidRPr="00F52775">
        <w:rPr>
          <w:rFonts w:cs="Arial"/>
          <w:sz w:val="22"/>
          <w:szCs w:val="22"/>
        </w:rPr>
        <w:t xml:space="preserve"> at the rear of lots 510, 511 and 512 as per AR_S5_0003 revision L</w:t>
      </w:r>
      <w:r w:rsidR="00234BBA">
        <w:rPr>
          <w:rFonts w:cs="Arial"/>
          <w:sz w:val="22"/>
          <w:szCs w:val="22"/>
        </w:rPr>
        <w:t>.</w:t>
      </w:r>
    </w:p>
    <w:p w14:paraId="65E9AA8D" w14:textId="77777777" w:rsidR="00234BBA" w:rsidRPr="00234BBA" w:rsidRDefault="00234BBA" w:rsidP="00621D16">
      <w:pPr>
        <w:ind w:left="1287" w:hanging="578"/>
        <w:jc w:val="both"/>
        <w:rPr>
          <w:rFonts w:cs="Arial"/>
          <w:sz w:val="22"/>
          <w:szCs w:val="22"/>
        </w:rPr>
      </w:pPr>
    </w:p>
    <w:p w14:paraId="31676064" w14:textId="16D811ED" w:rsidR="00234BBA" w:rsidRPr="00234BBA" w:rsidRDefault="00234BBA" w:rsidP="00621D16">
      <w:pPr>
        <w:numPr>
          <w:ilvl w:val="0"/>
          <w:numId w:val="30"/>
        </w:numPr>
        <w:ind w:hanging="578"/>
        <w:jc w:val="both"/>
        <w:rPr>
          <w:rFonts w:cs="Arial"/>
          <w:sz w:val="22"/>
          <w:szCs w:val="22"/>
        </w:rPr>
      </w:pPr>
      <w:r w:rsidRPr="00234BBA">
        <w:rPr>
          <w:rFonts w:cs="Arial"/>
          <w:sz w:val="22"/>
          <w:szCs w:val="22"/>
        </w:rPr>
        <w:t>The habitable rooms above garages on lots 405, 411, 412, 415, 501, 512, 513 and 601 must not include kitchen or laundry facilities and must not be used or so constructed or adapted as to be capable of being occupied or used as a separate domicile without the</w:t>
      </w:r>
      <w:r>
        <w:rPr>
          <w:rFonts w:cs="Arial"/>
          <w:sz w:val="22"/>
          <w:szCs w:val="22"/>
        </w:rPr>
        <w:t xml:space="preserve"> </w:t>
      </w:r>
      <w:r w:rsidRPr="00234BBA">
        <w:rPr>
          <w:rFonts w:cs="Arial"/>
          <w:sz w:val="22"/>
          <w:szCs w:val="22"/>
        </w:rPr>
        <w:t>prior approval of Council.</w:t>
      </w:r>
    </w:p>
    <w:p w14:paraId="43FAF021" w14:textId="77777777" w:rsidR="000A5ADC" w:rsidRPr="00A53F57" w:rsidRDefault="000A5ADC" w:rsidP="00621D16">
      <w:pPr>
        <w:jc w:val="both"/>
        <w:rPr>
          <w:rFonts w:cs="Arial"/>
          <w:sz w:val="22"/>
          <w:szCs w:val="22"/>
        </w:rPr>
      </w:pPr>
    </w:p>
    <w:p w14:paraId="0CDAEA99" w14:textId="541109DD" w:rsidR="000A5ADC" w:rsidRPr="00A53F57" w:rsidRDefault="000A5ADC" w:rsidP="00621D16">
      <w:pPr>
        <w:autoSpaceDE w:val="0"/>
        <w:autoSpaceDN w:val="0"/>
        <w:adjustRightInd w:val="0"/>
        <w:ind w:left="709" w:hanging="709"/>
        <w:jc w:val="both"/>
        <w:rPr>
          <w:rFonts w:cs="Arial"/>
          <w:sz w:val="22"/>
          <w:szCs w:val="22"/>
          <w:lang w:eastAsia="en-AU"/>
        </w:rPr>
      </w:pPr>
      <w:r w:rsidRPr="00A53F57">
        <w:rPr>
          <w:rFonts w:cs="Arial"/>
          <w:sz w:val="22"/>
          <w:szCs w:val="22"/>
        </w:rPr>
        <w:t>(1</w:t>
      </w:r>
      <w:r w:rsidR="00EE6664">
        <w:rPr>
          <w:rFonts w:cs="Arial"/>
          <w:sz w:val="22"/>
          <w:szCs w:val="22"/>
        </w:rPr>
        <w:t>4</w:t>
      </w:r>
      <w:r w:rsidRPr="00A53F57">
        <w:rPr>
          <w:rFonts w:cs="Arial"/>
          <w:sz w:val="22"/>
          <w:szCs w:val="22"/>
        </w:rPr>
        <w:t>)</w:t>
      </w:r>
      <w:r w:rsidRPr="00A53F57">
        <w:rPr>
          <w:rFonts w:cs="Arial"/>
          <w:sz w:val="22"/>
          <w:szCs w:val="22"/>
        </w:rPr>
        <w:tab/>
      </w:r>
      <w:r w:rsidRPr="00A53F57">
        <w:rPr>
          <w:rFonts w:cs="Arial"/>
          <w:b/>
          <w:sz w:val="22"/>
          <w:szCs w:val="22"/>
          <w:lang w:eastAsia="en-AU"/>
        </w:rPr>
        <w:t xml:space="preserve">Compaction Report </w:t>
      </w:r>
      <w:r w:rsidRPr="00A53F57">
        <w:rPr>
          <w:rFonts w:cs="Arial"/>
          <w:sz w:val="22"/>
          <w:szCs w:val="22"/>
        </w:rPr>
        <w:t xml:space="preserve">- </w:t>
      </w:r>
      <w:r w:rsidRPr="00A53F57">
        <w:rPr>
          <w:rFonts w:cs="Arial"/>
          <w:sz w:val="22"/>
          <w:szCs w:val="22"/>
          <w:lang w:eastAsia="en-AU"/>
        </w:rPr>
        <w:t>A compaction report must be submitted that demonstrates that all roads and lots have been compacted in accordance with Council’s Engineering Specifications.</w:t>
      </w:r>
    </w:p>
    <w:p w14:paraId="4566A36F" w14:textId="77777777" w:rsidR="000A5ADC" w:rsidRPr="00A53F57" w:rsidRDefault="000A5ADC" w:rsidP="00621D16">
      <w:pPr>
        <w:autoSpaceDE w:val="0"/>
        <w:autoSpaceDN w:val="0"/>
        <w:adjustRightInd w:val="0"/>
        <w:jc w:val="both"/>
        <w:rPr>
          <w:rFonts w:cs="Arial"/>
          <w:sz w:val="22"/>
          <w:szCs w:val="22"/>
          <w:lang w:eastAsia="en-AU"/>
        </w:rPr>
      </w:pPr>
    </w:p>
    <w:p w14:paraId="0D98A77A" w14:textId="18E4AE72" w:rsidR="000A5ADC" w:rsidRPr="00A53F57" w:rsidRDefault="000A5ADC" w:rsidP="00621D16">
      <w:pPr>
        <w:autoSpaceDE w:val="0"/>
        <w:autoSpaceDN w:val="0"/>
        <w:adjustRightInd w:val="0"/>
        <w:ind w:left="709" w:hanging="709"/>
        <w:jc w:val="both"/>
        <w:rPr>
          <w:rFonts w:cs="Arial"/>
          <w:sz w:val="22"/>
          <w:szCs w:val="22"/>
          <w:lang w:eastAsia="en-AU"/>
        </w:rPr>
      </w:pPr>
      <w:r w:rsidRPr="00A53F57">
        <w:rPr>
          <w:rFonts w:cs="Arial"/>
          <w:sz w:val="22"/>
          <w:szCs w:val="22"/>
        </w:rPr>
        <w:lastRenderedPageBreak/>
        <w:t>(1</w:t>
      </w:r>
      <w:r w:rsidR="00EE6664">
        <w:rPr>
          <w:rFonts w:cs="Arial"/>
          <w:sz w:val="22"/>
          <w:szCs w:val="22"/>
        </w:rPr>
        <w:t>5</w:t>
      </w:r>
      <w:r w:rsidRPr="00A53F57">
        <w:rPr>
          <w:rFonts w:cs="Arial"/>
          <w:sz w:val="22"/>
          <w:szCs w:val="22"/>
        </w:rPr>
        <w:t>)</w:t>
      </w:r>
      <w:r w:rsidRPr="00A53F57">
        <w:rPr>
          <w:rFonts w:cs="Arial"/>
          <w:sz w:val="22"/>
          <w:szCs w:val="22"/>
        </w:rPr>
        <w:tab/>
      </w:r>
      <w:r w:rsidRPr="00A53F57">
        <w:rPr>
          <w:rFonts w:cs="Arial"/>
          <w:b/>
          <w:sz w:val="22"/>
          <w:szCs w:val="22"/>
          <w:lang w:eastAsia="en-AU"/>
        </w:rPr>
        <w:t xml:space="preserve">Lot Numbers and Street Names </w:t>
      </w:r>
      <w:r w:rsidRPr="00A53F57">
        <w:rPr>
          <w:rFonts w:cs="Arial"/>
          <w:sz w:val="22"/>
          <w:szCs w:val="22"/>
        </w:rPr>
        <w:t xml:space="preserve">- </w:t>
      </w:r>
      <w:r w:rsidRPr="00A53F57">
        <w:rPr>
          <w:rFonts w:cs="Arial"/>
          <w:sz w:val="22"/>
          <w:szCs w:val="22"/>
          <w:lang w:eastAsia="en-AU"/>
        </w:rPr>
        <w:t>Lot numbers and street names must be stencilled on the face of kerb or in alternative locations directed by the PCA.</w:t>
      </w:r>
    </w:p>
    <w:p w14:paraId="345DB81B" w14:textId="77777777" w:rsidR="000A5ADC" w:rsidRPr="00A53F57" w:rsidRDefault="000A5ADC" w:rsidP="00621D16">
      <w:pPr>
        <w:autoSpaceDE w:val="0"/>
        <w:autoSpaceDN w:val="0"/>
        <w:adjustRightInd w:val="0"/>
        <w:ind w:left="709" w:hanging="709"/>
        <w:jc w:val="both"/>
        <w:rPr>
          <w:rFonts w:cs="Arial"/>
          <w:sz w:val="22"/>
          <w:szCs w:val="22"/>
          <w:lang w:eastAsia="en-AU"/>
        </w:rPr>
      </w:pPr>
    </w:p>
    <w:p w14:paraId="0A6CB3E9" w14:textId="77777777" w:rsidR="000A5ADC" w:rsidRPr="00A53F57" w:rsidRDefault="000A5ADC" w:rsidP="00621D16">
      <w:pPr>
        <w:autoSpaceDE w:val="0"/>
        <w:autoSpaceDN w:val="0"/>
        <w:adjustRightInd w:val="0"/>
        <w:ind w:left="709" w:hanging="709"/>
        <w:jc w:val="both"/>
        <w:rPr>
          <w:rFonts w:cs="Arial"/>
          <w:sz w:val="22"/>
          <w:szCs w:val="22"/>
          <w:lang w:eastAsia="en-AU"/>
        </w:rPr>
      </w:pPr>
      <w:r w:rsidRPr="00A53F57">
        <w:rPr>
          <w:rFonts w:cs="Arial"/>
          <w:sz w:val="22"/>
          <w:szCs w:val="22"/>
          <w:lang w:eastAsia="en-AU"/>
        </w:rPr>
        <w:tab/>
        <w:t>The stencil medium must be of good quality UV stabilised paint and applied to the kerb thusly:</w:t>
      </w:r>
    </w:p>
    <w:p w14:paraId="073EABCB" w14:textId="77777777" w:rsidR="000A5ADC" w:rsidRPr="00A53F57" w:rsidRDefault="000A5ADC" w:rsidP="00621D16">
      <w:pPr>
        <w:autoSpaceDE w:val="0"/>
        <w:autoSpaceDN w:val="0"/>
        <w:adjustRightInd w:val="0"/>
        <w:ind w:left="709" w:hanging="709"/>
        <w:jc w:val="both"/>
        <w:rPr>
          <w:rFonts w:cs="Arial"/>
          <w:sz w:val="22"/>
          <w:szCs w:val="22"/>
          <w:lang w:eastAsia="en-AU"/>
        </w:rPr>
      </w:pPr>
    </w:p>
    <w:p w14:paraId="0A513C6D" w14:textId="77777777" w:rsidR="000A5ADC" w:rsidRPr="00A53F57" w:rsidRDefault="000A5ADC" w:rsidP="00621D16">
      <w:pPr>
        <w:numPr>
          <w:ilvl w:val="0"/>
          <w:numId w:val="32"/>
        </w:numPr>
        <w:autoSpaceDE w:val="0"/>
        <w:autoSpaceDN w:val="0"/>
        <w:adjustRightInd w:val="0"/>
        <w:ind w:left="1418" w:hanging="709"/>
        <w:jc w:val="both"/>
        <w:rPr>
          <w:rFonts w:cs="Arial"/>
          <w:sz w:val="22"/>
          <w:szCs w:val="22"/>
          <w:lang w:eastAsia="en-AU"/>
        </w:rPr>
      </w:pPr>
      <w:r w:rsidRPr="00A53F57">
        <w:rPr>
          <w:rFonts w:cs="Arial"/>
          <w:sz w:val="22"/>
          <w:szCs w:val="22"/>
          <w:lang w:eastAsia="en-AU"/>
        </w:rPr>
        <w:t>Lot numbers – White number in Brunswick Green background located on the prolongation of both common boundaries of each lot.</w:t>
      </w:r>
    </w:p>
    <w:p w14:paraId="6987E57B" w14:textId="77777777" w:rsidR="000A5ADC" w:rsidRPr="00A53F57" w:rsidRDefault="000A5ADC" w:rsidP="00621D16">
      <w:pPr>
        <w:autoSpaceDE w:val="0"/>
        <w:autoSpaceDN w:val="0"/>
        <w:adjustRightInd w:val="0"/>
        <w:jc w:val="both"/>
        <w:rPr>
          <w:rFonts w:cs="Arial"/>
          <w:sz w:val="22"/>
          <w:szCs w:val="22"/>
          <w:lang w:eastAsia="en-AU"/>
        </w:rPr>
      </w:pPr>
    </w:p>
    <w:p w14:paraId="1D7B8F41" w14:textId="77777777" w:rsidR="000A5ADC" w:rsidRPr="00A53F57" w:rsidRDefault="000A5ADC" w:rsidP="00621D16">
      <w:pPr>
        <w:numPr>
          <w:ilvl w:val="0"/>
          <w:numId w:val="32"/>
        </w:numPr>
        <w:autoSpaceDE w:val="0"/>
        <w:autoSpaceDN w:val="0"/>
        <w:adjustRightInd w:val="0"/>
        <w:ind w:left="1418" w:hanging="720"/>
        <w:jc w:val="both"/>
        <w:rPr>
          <w:rFonts w:cs="Arial"/>
          <w:sz w:val="22"/>
          <w:szCs w:val="22"/>
          <w:lang w:eastAsia="en-AU"/>
        </w:rPr>
      </w:pPr>
      <w:r w:rsidRPr="00A53F57">
        <w:rPr>
          <w:rFonts w:cs="Arial"/>
          <w:sz w:val="22"/>
          <w:szCs w:val="22"/>
          <w:lang w:eastAsia="en-AU"/>
        </w:rPr>
        <w:t>Street names – White lettering on Brunswick Green background at kerb and gutter tangent points.</w:t>
      </w:r>
    </w:p>
    <w:p w14:paraId="283375D9" w14:textId="77777777" w:rsidR="000A5ADC" w:rsidRPr="00A53F57" w:rsidRDefault="000A5ADC" w:rsidP="00621D16">
      <w:pPr>
        <w:autoSpaceDE w:val="0"/>
        <w:autoSpaceDN w:val="0"/>
        <w:adjustRightInd w:val="0"/>
        <w:jc w:val="both"/>
        <w:rPr>
          <w:rFonts w:cs="Arial"/>
          <w:sz w:val="22"/>
          <w:szCs w:val="22"/>
          <w:lang w:eastAsia="en-AU"/>
        </w:rPr>
      </w:pPr>
    </w:p>
    <w:p w14:paraId="467463FA" w14:textId="170BB074" w:rsidR="00280962" w:rsidRPr="00280962" w:rsidRDefault="00280962" w:rsidP="00621D16">
      <w:pPr>
        <w:ind w:left="709" w:hanging="709"/>
        <w:jc w:val="both"/>
        <w:rPr>
          <w:rFonts w:cs="Arial"/>
          <w:sz w:val="22"/>
          <w:szCs w:val="22"/>
          <w:lang w:eastAsia="en-AU"/>
        </w:rPr>
      </w:pPr>
      <w:r w:rsidRPr="00A53F57">
        <w:rPr>
          <w:rFonts w:cs="Arial"/>
          <w:sz w:val="22"/>
          <w:szCs w:val="22"/>
        </w:rPr>
        <w:t>(1</w:t>
      </w:r>
      <w:r w:rsidR="00EE6664">
        <w:rPr>
          <w:rFonts w:cs="Arial"/>
          <w:sz w:val="22"/>
          <w:szCs w:val="22"/>
        </w:rPr>
        <w:t>6</w:t>
      </w:r>
      <w:r w:rsidRPr="00A53F57">
        <w:rPr>
          <w:rFonts w:cs="Arial"/>
          <w:sz w:val="22"/>
          <w:szCs w:val="22"/>
        </w:rPr>
        <w:t>)</w:t>
      </w:r>
      <w:r w:rsidRPr="00A53F57">
        <w:rPr>
          <w:rFonts w:cs="Arial"/>
          <w:sz w:val="22"/>
          <w:szCs w:val="22"/>
        </w:rPr>
        <w:tab/>
      </w:r>
      <w:r w:rsidRPr="00280962">
        <w:rPr>
          <w:rFonts w:cs="Arial"/>
          <w:b/>
          <w:sz w:val="22"/>
          <w:szCs w:val="22"/>
          <w:lang w:eastAsia="en-AU"/>
        </w:rPr>
        <w:t>Stencilled Pit</w:t>
      </w:r>
      <w:r>
        <w:rPr>
          <w:rFonts w:cs="Arial"/>
          <w:b/>
          <w:sz w:val="22"/>
          <w:szCs w:val="22"/>
          <w:lang w:eastAsia="en-AU"/>
        </w:rPr>
        <w:t xml:space="preserve"> </w:t>
      </w:r>
      <w:r w:rsidRPr="00280962">
        <w:rPr>
          <w:rFonts w:cs="Arial"/>
          <w:b/>
          <w:sz w:val="22"/>
          <w:szCs w:val="22"/>
          <w:lang w:eastAsia="en-AU"/>
        </w:rPr>
        <w:t xml:space="preserve">Lintels </w:t>
      </w:r>
      <w:r w:rsidRPr="00A53F57">
        <w:rPr>
          <w:rFonts w:cs="Arial"/>
          <w:sz w:val="22"/>
          <w:szCs w:val="22"/>
        </w:rPr>
        <w:t xml:space="preserve">- </w:t>
      </w:r>
      <w:r w:rsidRPr="00280962">
        <w:rPr>
          <w:rFonts w:cs="Arial"/>
          <w:sz w:val="22"/>
          <w:szCs w:val="22"/>
          <w:lang w:eastAsia="en-AU"/>
        </w:rPr>
        <w:t>Pit lintels must be labelled with permanent stencilled signs</w:t>
      </w:r>
    </w:p>
    <w:p w14:paraId="14A5AC57" w14:textId="3641B790" w:rsidR="00280962" w:rsidRDefault="00280962" w:rsidP="00621D16">
      <w:pPr>
        <w:ind w:left="709"/>
        <w:jc w:val="both"/>
        <w:rPr>
          <w:rFonts w:cs="Arial"/>
          <w:sz w:val="22"/>
          <w:szCs w:val="22"/>
        </w:rPr>
      </w:pPr>
      <w:r w:rsidRPr="00280962">
        <w:rPr>
          <w:rFonts w:cs="Arial"/>
          <w:sz w:val="22"/>
          <w:szCs w:val="22"/>
          <w:lang w:eastAsia="en-AU"/>
        </w:rPr>
        <w:t>in accordance with Council’s current Engineering Design</w:t>
      </w:r>
      <w:r>
        <w:rPr>
          <w:rFonts w:cs="Arial"/>
          <w:sz w:val="22"/>
          <w:szCs w:val="22"/>
          <w:lang w:eastAsia="en-AU"/>
        </w:rPr>
        <w:t xml:space="preserve"> </w:t>
      </w:r>
      <w:r w:rsidRPr="00280962">
        <w:rPr>
          <w:rFonts w:cs="Arial"/>
          <w:sz w:val="22"/>
          <w:szCs w:val="22"/>
          <w:lang w:eastAsia="en-AU"/>
        </w:rPr>
        <w:t>Specifications.</w:t>
      </w:r>
    </w:p>
    <w:p w14:paraId="232262CA" w14:textId="77777777" w:rsidR="00280962" w:rsidRDefault="00280962" w:rsidP="00621D16">
      <w:pPr>
        <w:ind w:left="709" w:hanging="709"/>
        <w:jc w:val="both"/>
        <w:rPr>
          <w:rFonts w:cs="Arial"/>
          <w:sz w:val="22"/>
          <w:szCs w:val="22"/>
        </w:rPr>
      </w:pPr>
    </w:p>
    <w:p w14:paraId="593CD960" w14:textId="77B19485" w:rsidR="000A5ADC" w:rsidRPr="00A53F57" w:rsidRDefault="000A5ADC" w:rsidP="00621D16">
      <w:pPr>
        <w:ind w:left="709" w:hanging="709"/>
        <w:jc w:val="both"/>
        <w:rPr>
          <w:rFonts w:cs="Arial"/>
          <w:sz w:val="22"/>
          <w:szCs w:val="22"/>
        </w:rPr>
      </w:pPr>
      <w:r w:rsidRPr="00A53F57">
        <w:rPr>
          <w:rFonts w:cs="Arial"/>
          <w:sz w:val="22"/>
          <w:szCs w:val="22"/>
        </w:rPr>
        <w:t>(1</w:t>
      </w:r>
      <w:r w:rsidR="00EE6664">
        <w:rPr>
          <w:rFonts w:cs="Arial"/>
          <w:sz w:val="22"/>
          <w:szCs w:val="22"/>
        </w:rPr>
        <w:t>7</w:t>
      </w:r>
      <w:r w:rsidRPr="00A53F57">
        <w:rPr>
          <w:rFonts w:cs="Arial"/>
          <w:sz w:val="22"/>
          <w:szCs w:val="22"/>
        </w:rPr>
        <w:t>)</w:t>
      </w:r>
      <w:r w:rsidRPr="00A53F57">
        <w:rPr>
          <w:rFonts w:cs="Arial"/>
          <w:sz w:val="22"/>
          <w:szCs w:val="22"/>
        </w:rPr>
        <w:tab/>
      </w:r>
      <w:r w:rsidRPr="00A53F57">
        <w:rPr>
          <w:rFonts w:cs="Arial"/>
          <w:b/>
          <w:sz w:val="22"/>
          <w:szCs w:val="22"/>
        </w:rPr>
        <w:t xml:space="preserve">Fibre-Ready Facilities/Telecommunications Infrastructure </w:t>
      </w:r>
      <w:r w:rsidRPr="00A53F57">
        <w:rPr>
          <w:rFonts w:cs="Arial"/>
          <w:sz w:val="22"/>
          <w:szCs w:val="22"/>
        </w:rPr>
        <w:t>– Documentary evidence must be provided to the Principal Certifying Authority demonstrating that satisfactory arrangements have been made for:</w:t>
      </w:r>
    </w:p>
    <w:p w14:paraId="0E6C2606" w14:textId="77777777" w:rsidR="000A5ADC" w:rsidRPr="00A53F57" w:rsidRDefault="000A5ADC" w:rsidP="00621D16">
      <w:pPr>
        <w:ind w:left="709" w:hanging="709"/>
        <w:jc w:val="both"/>
        <w:rPr>
          <w:rFonts w:cs="Arial"/>
          <w:sz w:val="22"/>
          <w:szCs w:val="22"/>
        </w:rPr>
      </w:pPr>
    </w:p>
    <w:p w14:paraId="65FB681A" w14:textId="77777777" w:rsidR="000A5ADC" w:rsidRPr="00A53F57" w:rsidRDefault="000A5ADC" w:rsidP="00621D16">
      <w:pPr>
        <w:numPr>
          <w:ilvl w:val="0"/>
          <w:numId w:val="33"/>
        </w:numPr>
        <w:spacing w:after="240"/>
        <w:ind w:left="1418" w:hanging="709"/>
        <w:jc w:val="both"/>
        <w:rPr>
          <w:rFonts w:cs="Arial"/>
          <w:sz w:val="22"/>
          <w:szCs w:val="22"/>
        </w:rPr>
      </w:pPr>
      <w:r w:rsidRPr="00A53F57">
        <w:rPr>
          <w:rFonts w:cs="Arial"/>
          <w:sz w:val="22"/>
          <w:szCs w:val="22"/>
        </w:rPr>
        <w:t>the installation of fibre-ready facilities to all individual lots and/or premises in a real estate development project so as to enable fibre to be readily connected to any premises that is being or may be constructed on those lots. The carrier must confirm in writing that they are satisfied that the fibre-ready facilities are fit for purpose; and</w:t>
      </w:r>
    </w:p>
    <w:p w14:paraId="78D5A8ED" w14:textId="77777777" w:rsidR="000A5ADC" w:rsidRPr="00A53F57" w:rsidRDefault="000A5ADC" w:rsidP="00621D16">
      <w:pPr>
        <w:numPr>
          <w:ilvl w:val="0"/>
          <w:numId w:val="33"/>
        </w:numPr>
        <w:spacing w:after="240"/>
        <w:ind w:left="1418" w:hanging="709"/>
        <w:jc w:val="both"/>
        <w:rPr>
          <w:rFonts w:cs="Arial"/>
          <w:sz w:val="22"/>
          <w:szCs w:val="22"/>
        </w:rPr>
      </w:pPr>
      <w:r w:rsidRPr="00A53F57">
        <w:rPr>
          <w:rFonts w:cs="Arial"/>
          <w:sz w:val="22"/>
          <w:szCs w:val="22"/>
        </w:rPr>
        <w:t>the provision of fixed-line telecommunications infrastructure in the fibre-ready facilities to all individual lots and/or premises in a real estate development project demonstrated through an agreement with a carrier.</w:t>
      </w:r>
    </w:p>
    <w:p w14:paraId="2053632D" w14:textId="35EE3830" w:rsidR="000A5ADC" w:rsidRPr="00A53F57" w:rsidRDefault="000A5ADC" w:rsidP="00621D16">
      <w:pPr>
        <w:spacing w:after="240"/>
        <w:ind w:left="709"/>
        <w:jc w:val="both"/>
        <w:rPr>
          <w:rFonts w:cs="Arial"/>
          <w:sz w:val="22"/>
          <w:szCs w:val="22"/>
        </w:rPr>
      </w:pPr>
      <w:r w:rsidRPr="00A53F57">
        <w:rPr>
          <w:rFonts w:cs="Arial"/>
          <w:sz w:val="22"/>
          <w:szCs w:val="22"/>
        </w:rPr>
        <w:t>This condition does not apply where an applicable exemption exists under Commonwealth law. Documentary evidence of any exemption relied upon must be provided to the Certifying Authority.</w:t>
      </w:r>
    </w:p>
    <w:p w14:paraId="2E2909C7" w14:textId="5ABA8306" w:rsidR="000A5ADC" w:rsidRPr="00A53F57" w:rsidRDefault="000A5ADC" w:rsidP="00621D16">
      <w:pPr>
        <w:ind w:left="709" w:hanging="709"/>
        <w:jc w:val="both"/>
        <w:rPr>
          <w:rFonts w:cs="Arial"/>
          <w:sz w:val="22"/>
          <w:szCs w:val="22"/>
          <w:lang w:eastAsia="en-AU"/>
        </w:rPr>
      </w:pPr>
      <w:r w:rsidRPr="00A53F57">
        <w:rPr>
          <w:rFonts w:cs="Arial"/>
          <w:sz w:val="22"/>
          <w:szCs w:val="22"/>
        </w:rPr>
        <w:t>(1</w:t>
      </w:r>
      <w:r w:rsidR="00EE6664">
        <w:rPr>
          <w:rFonts w:cs="Arial"/>
          <w:sz w:val="22"/>
          <w:szCs w:val="22"/>
        </w:rPr>
        <w:t>8</w:t>
      </w:r>
      <w:r w:rsidRPr="00A53F57">
        <w:rPr>
          <w:rFonts w:cs="Arial"/>
          <w:sz w:val="22"/>
          <w:szCs w:val="22"/>
        </w:rPr>
        <w:t>)</w:t>
      </w:r>
      <w:r w:rsidRPr="00A53F57">
        <w:rPr>
          <w:rFonts w:cs="Arial"/>
          <w:sz w:val="22"/>
          <w:szCs w:val="22"/>
        </w:rPr>
        <w:tab/>
      </w:r>
      <w:r w:rsidRPr="00A53F57">
        <w:rPr>
          <w:rFonts w:cs="Arial"/>
          <w:b/>
          <w:sz w:val="22"/>
          <w:szCs w:val="22"/>
        </w:rPr>
        <w:t xml:space="preserve">Defects and Liability Bond </w:t>
      </w:r>
      <w:r w:rsidRPr="00A53F57">
        <w:rPr>
          <w:rFonts w:cs="Arial"/>
          <w:sz w:val="22"/>
          <w:szCs w:val="22"/>
        </w:rPr>
        <w:t>- T</w:t>
      </w:r>
      <w:r w:rsidRPr="00A53F57">
        <w:rPr>
          <w:rFonts w:cs="Arial"/>
          <w:sz w:val="22"/>
          <w:szCs w:val="22"/>
          <w:lang w:eastAsia="en-AU"/>
        </w:rPr>
        <w:t>he applicant is to lodge a bond with Council to cover any defects and liabilities of any new public infrastructure in accordance with Council’s Development Infrastructure Bonds Policy.</w:t>
      </w:r>
    </w:p>
    <w:p w14:paraId="7768F433" w14:textId="77777777" w:rsidR="000A5ADC" w:rsidRPr="00A53F57" w:rsidRDefault="000A5ADC" w:rsidP="00621D16">
      <w:pPr>
        <w:autoSpaceDE w:val="0"/>
        <w:autoSpaceDN w:val="0"/>
        <w:adjustRightInd w:val="0"/>
        <w:ind w:left="709"/>
        <w:jc w:val="both"/>
        <w:rPr>
          <w:rFonts w:cs="Arial"/>
          <w:sz w:val="22"/>
          <w:szCs w:val="22"/>
          <w:lang w:eastAsia="en-AU"/>
        </w:rPr>
      </w:pPr>
    </w:p>
    <w:p w14:paraId="106D51B9" w14:textId="5273615A" w:rsidR="000A5ADC" w:rsidRDefault="000A5ADC" w:rsidP="00621D16">
      <w:pPr>
        <w:ind w:left="709"/>
        <w:jc w:val="both"/>
        <w:rPr>
          <w:rFonts w:cs="Arial"/>
          <w:sz w:val="22"/>
          <w:szCs w:val="22"/>
        </w:rPr>
      </w:pPr>
      <w:r w:rsidRPr="00A53F57">
        <w:rPr>
          <w:rFonts w:cs="Arial"/>
          <w:b/>
          <w:sz w:val="22"/>
          <w:szCs w:val="22"/>
        </w:rPr>
        <w:t>Note.</w:t>
      </w:r>
      <w:r w:rsidRPr="00A53F57">
        <w:rPr>
          <w:rFonts w:cs="Arial"/>
          <w:sz w:val="22"/>
          <w:szCs w:val="22"/>
        </w:rPr>
        <w:t xml:space="preserve"> Fees are payable for the lodgement and refund of the bond.</w:t>
      </w:r>
    </w:p>
    <w:p w14:paraId="4E085407" w14:textId="308C5ED8" w:rsidR="00BB6780" w:rsidRDefault="00BB6780" w:rsidP="00BB6780">
      <w:pPr>
        <w:jc w:val="both"/>
        <w:rPr>
          <w:rFonts w:cs="Arial"/>
          <w:sz w:val="22"/>
          <w:szCs w:val="22"/>
        </w:rPr>
      </w:pPr>
    </w:p>
    <w:p w14:paraId="1160BAA9" w14:textId="52D1EB3E" w:rsidR="00BB6780" w:rsidRPr="00A53F57" w:rsidRDefault="00BB6780" w:rsidP="00BB6780">
      <w:pPr>
        <w:jc w:val="both"/>
        <w:rPr>
          <w:rFonts w:ascii="Arial Bold" w:hAnsi="Arial Bold" w:cs="Arial"/>
          <w:b/>
          <w:szCs w:val="22"/>
        </w:rPr>
      </w:pPr>
      <w:r>
        <w:rPr>
          <w:rFonts w:ascii="Arial Bold" w:hAnsi="Arial Bold" w:cs="Arial"/>
          <w:b/>
          <w:szCs w:val="22"/>
        </w:rPr>
        <w:t>7</w:t>
      </w:r>
      <w:r w:rsidRPr="00A53F57">
        <w:rPr>
          <w:rFonts w:ascii="Arial Bold" w:hAnsi="Arial Bold" w:cs="Arial"/>
          <w:b/>
          <w:szCs w:val="22"/>
        </w:rPr>
        <w:t>.0 – Ongoing Use</w:t>
      </w:r>
    </w:p>
    <w:p w14:paraId="46E5A04A" w14:textId="77777777" w:rsidR="00BB6780" w:rsidRPr="00A53F57" w:rsidRDefault="00BB6780" w:rsidP="00BB6780">
      <w:pPr>
        <w:jc w:val="both"/>
        <w:rPr>
          <w:rFonts w:cs="Arial"/>
          <w:sz w:val="22"/>
          <w:szCs w:val="22"/>
        </w:rPr>
      </w:pPr>
    </w:p>
    <w:p w14:paraId="724307E1" w14:textId="77777777" w:rsidR="00BB6780" w:rsidRPr="00A53F57" w:rsidRDefault="00BB6780" w:rsidP="00BB6780">
      <w:pPr>
        <w:jc w:val="both"/>
        <w:rPr>
          <w:rFonts w:cs="Arial"/>
          <w:sz w:val="22"/>
          <w:szCs w:val="22"/>
        </w:rPr>
      </w:pPr>
      <w:r w:rsidRPr="00A53F57">
        <w:rPr>
          <w:rFonts w:cs="Arial"/>
          <w:sz w:val="22"/>
          <w:szCs w:val="22"/>
        </w:rPr>
        <w:t>The following conditions of consent are operational conditions applying to the development.</w:t>
      </w:r>
    </w:p>
    <w:p w14:paraId="10922A24" w14:textId="77777777" w:rsidR="00BB6780" w:rsidRPr="00A53F57" w:rsidRDefault="00BB6780" w:rsidP="00BB6780">
      <w:pPr>
        <w:jc w:val="both"/>
        <w:rPr>
          <w:rFonts w:cs="Arial"/>
          <w:sz w:val="22"/>
          <w:szCs w:val="22"/>
        </w:rPr>
      </w:pPr>
    </w:p>
    <w:p w14:paraId="52677407" w14:textId="77777777" w:rsidR="00BB6780" w:rsidRDefault="00BB6780" w:rsidP="00BB6780">
      <w:pPr>
        <w:tabs>
          <w:tab w:val="left" w:pos="-988"/>
          <w:tab w:val="left" w:pos="-720"/>
        </w:tabs>
        <w:ind w:left="709" w:hanging="709"/>
        <w:jc w:val="both"/>
        <w:rPr>
          <w:rFonts w:cs="Arial"/>
          <w:sz w:val="22"/>
          <w:szCs w:val="22"/>
        </w:rPr>
      </w:pPr>
      <w:r w:rsidRPr="00A53F57">
        <w:rPr>
          <w:rFonts w:cs="Arial"/>
          <w:sz w:val="22"/>
          <w:szCs w:val="22"/>
        </w:rPr>
        <w:t>(1)</w:t>
      </w:r>
      <w:r w:rsidRPr="00A53F57">
        <w:rPr>
          <w:rFonts w:cs="Arial"/>
          <w:sz w:val="22"/>
          <w:szCs w:val="22"/>
        </w:rPr>
        <w:tab/>
      </w:r>
      <w:r>
        <w:rPr>
          <w:rFonts w:cs="Arial"/>
          <w:b/>
          <w:sz w:val="22"/>
          <w:szCs w:val="22"/>
        </w:rPr>
        <w:t>Obscure Glazing, Bin Cages and Bollards</w:t>
      </w:r>
      <w:r w:rsidRPr="00A53F57">
        <w:rPr>
          <w:rFonts w:cs="Arial"/>
          <w:sz w:val="22"/>
          <w:szCs w:val="22"/>
        </w:rPr>
        <w:t xml:space="preserve"> - </w:t>
      </w:r>
      <w:r>
        <w:rPr>
          <w:rFonts w:cs="Arial"/>
          <w:sz w:val="22"/>
          <w:szCs w:val="22"/>
        </w:rPr>
        <w:t>All</w:t>
      </w:r>
      <w:r w:rsidRPr="00A53F57">
        <w:rPr>
          <w:rFonts w:cs="Arial"/>
          <w:sz w:val="22"/>
          <w:szCs w:val="22"/>
        </w:rPr>
        <w:t xml:space="preserve"> </w:t>
      </w:r>
      <w:r>
        <w:rPr>
          <w:rFonts w:cs="Arial"/>
          <w:sz w:val="22"/>
          <w:szCs w:val="22"/>
        </w:rPr>
        <w:t>obscure glazing, bin cages and bollards</w:t>
      </w:r>
      <w:r w:rsidRPr="00A53F57">
        <w:rPr>
          <w:rFonts w:cs="Arial"/>
          <w:sz w:val="22"/>
          <w:szCs w:val="22"/>
        </w:rPr>
        <w:t xml:space="preserve"> shall be permanently maintained </w:t>
      </w:r>
      <w:r>
        <w:rPr>
          <w:rFonts w:cs="Arial"/>
          <w:sz w:val="22"/>
          <w:szCs w:val="22"/>
        </w:rPr>
        <w:t xml:space="preserve">and retained </w:t>
      </w:r>
      <w:r w:rsidRPr="00A53F57">
        <w:rPr>
          <w:rFonts w:cs="Arial"/>
          <w:sz w:val="22"/>
          <w:szCs w:val="22"/>
        </w:rPr>
        <w:t>in accordance with th</w:t>
      </w:r>
      <w:r>
        <w:rPr>
          <w:rFonts w:cs="Arial"/>
          <w:sz w:val="22"/>
          <w:szCs w:val="22"/>
        </w:rPr>
        <w:t>is consent and approved plans</w:t>
      </w:r>
      <w:r w:rsidRPr="00A53F57">
        <w:rPr>
          <w:rFonts w:cs="Arial"/>
          <w:sz w:val="22"/>
          <w:szCs w:val="22"/>
        </w:rPr>
        <w:t xml:space="preserve"> for the life of the development.</w:t>
      </w:r>
    </w:p>
    <w:p w14:paraId="65DB1F49" w14:textId="77777777" w:rsidR="00BB6780" w:rsidRPr="00A53F57" w:rsidRDefault="00BB6780" w:rsidP="00BB6780">
      <w:pPr>
        <w:tabs>
          <w:tab w:val="left" w:pos="-988"/>
          <w:tab w:val="left" w:pos="-720"/>
        </w:tabs>
        <w:jc w:val="both"/>
        <w:rPr>
          <w:rFonts w:cs="Arial"/>
          <w:sz w:val="22"/>
          <w:szCs w:val="22"/>
        </w:rPr>
      </w:pPr>
    </w:p>
    <w:p w14:paraId="224C1F32" w14:textId="77777777" w:rsidR="00BB6780" w:rsidRPr="00A53F57" w:rsidRDefault="00BB6780" w:rsidP="00BB6780">
      <w:pPr>
        <w:ind w:left="709" w:hanging="709"/>
        <w:jc w:val="both"/>
        <w:rPr>
          <w:rFonts w:cs="Arial"/>
          <w:sz w:val="22"/>
          <w:szCs w:val="22"/>
        </w:rPr>
      </w:pPr>
      <w:r w:rsidRPr="00A53F57">
        <w:rPr>
          <w:rFonts w:cs="Arial"/>
          <w:sz w:val="22"/>
          <w:szCs w:val="22"/>
        </w:rPr>
        <w:t>(2)</w:t>
      </w:r>
      <w:r w:rsidRPr="00A53F57">
        <w:rPr>
          <w:rFonts w:cs="Arial"/>
          <w:sz w:val="22"/>
          <w:szCs w:val="22"/>
        </w:rPr>
        <w:tab/>
      </w:r>
      <w:r w:rsidRPr="00A53F57">
        <w:rPr>
          <w:rFonts w:cs="Arial"/>
          <w:b/>
          <w:sz w:val="22"/>
          <w:szCs w:val="22"/>
        </w:rPr>
        <w:t>Residential Air Conditioning Units</w:t>
      </w:r>
      <w:r w:rsidRPr="00A53F57">
        <w:rPr>
          <w:rFonts w:cs="Arial"/>
          <w:sz w:val="22"/>
          <w:szCs w:val="22"/>
        </w:rPr>
        <w:t xml:space="preserve"> - The operation of air conditioning units shall operate as follows:</w:t>
      </w:r>
    </w:p>
    <w:p w14:paraId="5D557550" w14:textId="77777777" w:rsidR="00BB6780" w:rsidRPr="00A53F57" w:rsidRDefault="00BB6780" w:rsidP="00BB6780">
      <w:pPr>
        <w:ind w:left="709" w:hanging="709"/>
        <w:jc w:val="both"/>
        <w:rPr>
          <w:rFonts w:cs="Arial"/>
          <w:sz w:val="22"/>
          <w:szCs w:val="22"/>
        </w:rPr>
      </w:pPr>
    </w:p>
    <w:p w14:paraId="32826816" w14:textId="77777777" w:rsidR="00BB6780" w:rsidRPr="00A53F57" w:rsidRDefault="00BB6780" w:rsidP="00BB6780">
      <w:pPr>
        <w:numPr>
          <w:ilvl w:val="0"/>
          <w:numId w:val="26"/>
        </w:numPr>
        <w:spacing w:after="240"/>
        <w:ind w:left="1418" w:hanging="709"/>
        <w:jc w:val="both"/>
        <w:rPr>
          <w:rFonts w:cs="Arial"/>
          <w:sz w:val="22"/>
          <w:szCs w:val="22"/>
        </w:rPr>
      </w:pPr>
      <w:r w:rsidRPr="00A53F57">
        <w:rPr>
          <w:rFonts w:cs="Arial"/>
          <w:sz w:val="22"/>
          <w:szCs w:val="22"/>
        </w:rPr>
        <w:t>be inaudible in a habitable room during the hours of 10pm – 7am on weekdays and 10pm to 8am on weekends and public holidays; and</w:t>
      </w:r>
    </w:p>
    <w:p w14:paraId="4FDFEEA8" w14:textId="77777777" w:rsidR="00BB6780" w:rsidRPr="00A53F57" w:rsidRDefault="00BB6780" w:rsidP="00BB6780">
      <w:pPr>
        <w:numPr>
          <w:ilvl w:val="0"/>
          <w:numId w:val="26"/>
        </w:numPr>
        <w:spacing w:after="240"/>
        <w:ind w:left="1418" w:hanging="709"/>
        <w:jc w:val="both"/>
        <w:rPr>
          <w:rFonts w:cs="Arial"/>
          <w:sz w:val="22"/>
          <w:szCs w:val="22"/>
        </w:rPr>
      </w:pPr>
      <w:r w:rsidRPr="00A53F57">
        <w:rPr>
          <w:rFonts w:cs="Arial"/>
          <w:sz w:val="22"/>
          <w:szCs w:val="22"/>
        </w:rPr>
        <w:t xml:space="preserve">emit a sound pressure level when measured at the boundary of any neighbouring residential property, at a time other than those specified in (a) </w:t>
      </w:r>
      <w:r w:rsidRPr="00A53F57">
        <w:rPr>
          <w:rFonts w:cs="Arial"/>
          <w:sz w:val="22"/>
          <w:szCs w:val="22"/>
        </w:rPr>
        <w:lastRenderedPageBreak/>
        <w:t xml:space="preserve">above, which exceeds the background (LA90, 15 minutes) by more than 5dB(A). The source noise level shall be measured as a </w:t>
      </w:r>
      <w:proofErr w:type="spellStart"/>
      <w:r w:rsidRPr="00A53F57">
        <w:rPr>
          <w:rFonts w:cs="Arial"/>
          <w:sz w:val="22"/>
          <w:szCs w:val="22"/>
        </w:rPr>
        <w:t>LAeq</w:t>
      </w:r>
      <w:proofErr w:type="spellEnd"/>
      <w:r w:rsidRPr="00A53F57">
        <w:rPr>
          <w:rFonts w:cs="Arial"/>
          <w:sz w:val="22"/>
          <w:szCs w:val="22"/>
        </w:rPr>
        <w:t xml:space="preserve"> 15 minute.</w:t>
      </w:r>
    </w:p>
    <w:p w14:paraId="5CD374A0" w14:textId="77777777" w:rsidR="00BB6780" w:rsidRPr="00A53F57" w:rsidRDefault="00BB6780" w:rsidP="00BB6780">
      <w:pPr>
        <w:ind w:left="709" w:hanging="709"/>
        <w:jc w:val="both"/>
        <w:rPr>
          <w:rFonts w:cs="Arial"/>
          <w:sz w:val="22"/>
          <w:szCs w:val="22"/>
        </w:rPr>
      </w:pPr>
      <w:r w:rsidRPr="00A53F57">
        <w:rPr>
          <w:rFonts w:cs="Arial"/>
          <w:sz w:val="22"/>
          <w:szCs w:val="22"/>
        </w:rPr>
        <w:t>(3)</w:t>
      </w:r>
      <w:r w:rsidRPr="00A53F57">
        <w:rPr>
          <w:rFonts w:cs="Arial"/>
          <w:sz w:val="22"/>
          <w:szCs w:val="22"/>
        </w:rPr>
        <w:tab/>
      </w:r>
      <w:r>
        <w:rPr>
          <w:rFonts w:cs="Arial"/>
          <w:b/>
          <w:sz w:val="22"/>
          <w:szCs w:val="22"/>
        </w:rPr>
        <w:t>Conversion of Retreats</w:t>
      </w:r>
      <w:r w:rsidRPr="00A53F57">
        <w:rPr>
          <w:rFonts w:cs="Arial"/>
          <w:sz w:val="22"/>
          <w:szCs w:val="22"/>
        </w:rPr>
        <w:t xml:space="preserve"> </w:t>
      </w:r>
      <w:r>
        <w:rPr>
          <w:rFonts w:cs="Arial"/>
          <w:sz w:val="22"/>
          <w:szCs w:val="22"/>
        </w:rPr>
        <w:t>–</w:t>
      </w:r>
      <w:r w:rsidRPr="00A53F57">
        <w:rPr>
          <w:rFonts w:cs="Arial"/>
          <w:sz w:val="22"/>
          <w:szCs w:val="22"/>
        </w:rPr>
        <w:t xml:space="preserve"> </w:t>
      </w:r>
      <w:r w:rsidRPr="00BB6780">
        <w:rPr>
          <w:rFonts w:cs="Arial"/>
          <w:sz w:val="22"/>
          <w:szCs w:val="22"/>
        </w:rPr>
        <w:t xml:space="preserve">The </w:t>
      </w:r>
      <w:r>
        <w:rPr>
          <w:rFonts w:cs="Arial"/>
          <w:sz w:val="22"/>
          <w:szCs w:val="22"/>
        </w:rPr>
        <w:t>‘retreats’</w:t>
      </w:r>
      <w:r w:rsidRPr="00BB6780">
        <w:rPr>
          <w:rFonts w:cs="Arial"/>
          <w:sz w:val="22"/>
          <w:szCs w:val="22"/>
        </w:rPr>
        <w:t xml:space="preserve"> forming the subject of this application have been</w:t>
      </w:r>
      <w:r>
        <w:rPr>
          <w:rFonts w:cs="Arial"/>
          <w:sz w:val="22"/>
          <w:szCs w:val="22"/>
        </w:rPr>
        <w:t xml:space="preserve"> </w:t>
      </w:r>
      <w:r w:rsidRPr="00BB6780">
        <w:rPr>
          <w:rFonts w:cs="Arial"/>
          <w:sz w:val="22"/>
          <w:szCs w:val="22"/>
        </w:rPr>
        <w:t>considered on the basis that they are an extension of the</w:t>
      </w:r>
      <w:r>
        <w:rPr>
          <w:rFonts w:cs="Arial"/>
          <w:sz w:val="22"/>
          <w:szCs w:val="22"/>
        </w:rPr>
        <w:t xml:space="preserve"> </w:t>
      </w:r>
      <w:r w:rsidRPr="00BB6780">
        <w:rPr>
          <w:rFonts w:cs="Arial"/>
          <w:sz w:val="22"/>
          <w:szCs w:val="22"/>
        </w:rPr>
        <w:t>existing dwelling. Approval has not been granted for the</w:t>
      </w:r>
      <w:r>
        <w:rPr>
          <w:rFonts w:cs="Arial"/>
          <w:sz w:val="22"/>
          <w:szCs w:val="22"/>
        </w:rPr>
        <w:t xml:space="preserve"> </w:t>
      </w:r>
      <w:r w:rsidRPr="00BB6780">
        <w:rPr>
          <w:rFonts w:cs="Arial"/>
          <w:sz w:val="22"/>
          <w:szCs w:val="22"/>
        </w:rPr>
        <w:t>purposes of providing an additional self-contained dwelling</w:t>
      </w:r>
      <w:r>
        <w:rPr>
          <w:rFonts w:cs="Arial"/>
          <w:sz w:val="22"/>
          <w:szCs w:val="22"/>
        </w:rPr>
        <w:t xml:space="preserve"> </w:t>
      </w:r>
      <w:r w:rsidRPr="00BB6780">
        <w:rPr>
          <w:rFonts w:cs="Arial"/>
          <w:sz w:val="22"/>
          <w:szCs w:val="22"/>
        </w:rPr>
        <w:t>on the site.</w:t>
      </w:r>
      <w:r>
        <w:rPr>
          <w:rFonts w:cs="Arial"/>
          <w:sz w:val="22"/>
          <w:szCs w:val="22"/>
        </w:rPr>
        <w:t xml:space="preserve"> The ‘retreats’ are not to include kitchen or </w:t>
      </w:r>
      <w:r w:rsidRPr="009D1113">
        <w:rPr>
          <w:rFonts w:cs="Arial"/>
          <w:sz w:val="22"/>
          <w:szCs w:val="22"/>
        </w:rPr>
        <w:t>laundry facilities</w:t>
      </w:r>
      <w:r>
        <w:rPr>
          <w:rFonts w:cs="Arial"/>
          <w:sz w:val="22"/>
          <w:szCs w:val="22"/>
        </w:rPr>
        <w:t xml:space="preserve"> and must not be</w:t>
      </w:r>
      <w:r w:rsidRPr="00812E6C">
        <w:rPr>
          <w:rFonts w:cs="Arial"/>
          <w:sz w:val="22"/>
          <w:szCs w:val="22"/>
        </w:rPr>
        <w:t xml:space="preserve"> used or so constructed or adapted as to be capable of being occupied or used as a separate domicile.</w:t>
      </w:r>
    </w:p>
    <w:p w14:paraId="372E16E9" w14:textId="77777777" w:rsidR="00BB6780" w:rsidRPr="00A53F57" w:rsidRDefault="00BB6780" w:rsidP="00BB6780">
      <w:pPr>
        <w:jc w:val="both"/>
        <w:rPr>
          <w:rFonts w:cs="Arial"/>
          <w:sz w:val="22"/>
          <w:szCs w:val="22"/>
        </w:rPr>
      </w:pPr>
    </w:p>
    <w:p w14:paraId="7E31BAFD" w14:textId="77777777" w:rsidR="00BB6780" w:rsidRPr="00A53F57" w:rsidRDefault="00BB6780" w:rsidP="00BB6780">
      <w:pPr>
        <w:ind w:left="709" w:hanging="709"/>
        <w:jc w:val="both"/>
        <w:rPr>
          <w:rFonts w:cs="Arial"/>
          <w:sz w:val="22"/>
          <w:szCs w:val="22"/>
        </w:rPr>
      </w:pPr>
      <w:r w:rsidRPr="00A53F57">
        <w:rPr>
          <w:rFonts w:cs="Arial"/>
          <w:sz w:val="22"/>
          <w:szCs w:val="22"/>
        </w:rPr>
        <w:t>(4)</w:t>
      </w:r>
      <w:r w:rsidRPr="00A53F57">
        <w:rPr>
          <w:rFonts w:cs="Arial"/>
          <w:sz w:val="22"/>
          <w:szCs w:val="22"/>
        </w:rPr>
        <w:tab/>
      </w:r>
      <w:r w:rsidRPr="00A53F57">
        <w:rPr>
          <w:rFonts w:cs="Arial"/>
          <w:b/>
          <w:sz w:val="22"/>
          <w:szCs w:val="22"/>
        </w:rPr>
        <w:t xml:space="preserve">Maintenance of Landscaping </w:t>
      </w:r>
      <w:r w:rsidRPr="00A53F57">
        <w:rPr>
          <w:rFonts w:cs="Arial"/>
          <w:sz w:val="22"/>
          <w:szCs w:val="22"/>
        </w:rPr>
        <w:t>- Landscaping shall be maintained in accordance with the approved landscape plan.</w:t>
      </w:r>
    </w:p>
    <w:p w14:paraId="54DF6DA6" w14:textId="77777777" w:rsidR="00BB6780" w:rsidRPr="00A53F57" w:rsidRDefault="00BB6780" w:rsidP="00BB6780">
      <w:pPr>
        <w:jc w:val="both"/>
        <w:rPr>
          <w:rFonts w:cs="Arial"/>
          <w:color w:val="FFFFFF"/>
          <w:sz w:val="22"/>
          <w:szCs w:val="22"/>
        </w:rPr>
      </w:pPr>
    </w:p>
    <w:p w14:paraId="1A7E6F52" w14:textId="77777777" w:rsidR="00BB6780" w:rsidRPr="00A53F57" w:rsidRDefault="00BB6780" w:rsidP="00BB6780">
      <w:pPr>
        <w:ind w:left="709" w:hanging="709"/>
        <w:jc w:val="both"/>
        <w:rPr>
          <w:rFonts w:cs="Arial"/>
          <w:sz w:val="22"/>
          <w:szCs w:val="22"/>
        </w:rPr>
      </w:pPr>
      <w:r w:rsidRPr="00A53F57">
        <w:rPr>
          <w:rFonts w:cs="Arial"/>
          <w:sz w:val="22"/>
          <w:szCs w:val="22"/>
        </w:rPr>
        <w:t>(5)</w:t>
      </w:r>
      <w:r w:rsidRPr="00A53F57">
        <w:rPr>
          <w:rFonts w:cs="Arial"/>
          <w:sz w:val="22"/>
          <w:szCs w:val="22"/>
        </w:rPr>
        <w:tab/>
      </w:r>
      <w:r w:rsidRPr="00A53F57">
        <w:rPr>
          <w:rFonts w:cs="Arial"/>
          <w:b/>
          <w:sz w:val="22"/>
          <w:szCs w:val="22"/>
        </w:rPr>
        <w:t xml:space="preserve">Landscaping Maintenance Establishment Period </w:t>
      </w:r>
      <w:r w:rsidRPr="00A53F57">
        <w:rPr>
          <w:rFonts w:cs="Arial"/>
          <w:sz w:val="22"/>
          <w:szCs w:val="22"/>
        </w:rPr>
        <w:t>- Commencing from the date of practical completion, the applicant will have the responsibility to establish and maintain all hard and soft landscaping elements associated with this consent.</w:t>
      </w:r>
    </w:p>
    <w:p w14:paraId="7F81537C" w14:textId="77777777" w:rsidR="00BB6780" w:rsidRPr="00A53F57" w:rsidRDefault="00BB6780" w:rsidP="00BB6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p>
    <w:p w14:paraId="1F6CACD1" w14:textId="77777777" w:rsidR="00BB6780" w:rsidRPr="00A53F57" w:rsidRDefault="00BB6780" w:rsidP="00BB6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r w:rsidRPr="00A53F57">
        <w:rPr>
          <w:rFonts w:cs="Arial"/>
          <w:sz w:val="22"/>
          <w:szCs w:val="22"/>
        </w:rPr>
        <w:t xml:space="preserve">The </w:t>
      </w:r>
      <w:proofErr w:type="gramStart"/>
      <w:r w:rsidRPr="00A53F57">
        <w:rPr>
          <w:rFonts w:cs="Arial"/>
          <w:sz w:val="22"/>
          <w:szCs w:val="22"/>
        </w:rPr>
        <w:t>12 month</w:t>
      </w:r>
      <w:proofErr w:type="gramEnd"/>
      <w:r w:rsidRPr="00A53F57">
        <w:rPr>
          <w:rFonts w:cs="Arial"/>
          <w:sz w:val="22"/>
          <w:szCs w:val="22"/>
        </w:rPr>
        <w:t xml:space="preserve">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14:paraId="272E8FA4" w14:textId="77777777" w:rsidR="00BB6780" w:rsidRPr="00A53F57" w:rsidRDefault="00BB6780" w:rsidP="00BB6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p>
    <w:p w14:paraId="40494585" w14:textId="77777777" w:rsidR="00BB6780" w:rsidRPr="00A53F57" w:rsidRDefault="00BB6780" w:rsidP="00BB6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r w:rsidRPr="00A53F57">
        <w:rPr>
          <w:rFonts w:cs="Arial"/>
          <w:sz w:val="22"/>
          <w:szCs w:val="22"/>
        </w:rPr>
        <w:t xml:space="preserve">The date of practical completion is taken to mean completion of all civil works, soil preparation and treatment and initial weed control, and completion of all planting, turf installation, street tree installation and mulching. </w:t>
      </w:r>
    </w:p>
    <w:p w14:paraId="55FCC8F8" w14:textId="77777777" w:rsidR="00BB6780" w:rsidRPr="00A53F57" w:rsidRDefault="00BB6780" w:rsidP="00BB6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p>
    <w:p w14:paraId="5DB6C123" w14:textId="77777777" w:rsidR="00BB6780" w:rsidRPr="00A53F57" w:rsidRDefault="00BB6780" w:rsidP="00BB6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r w:rsidRPr="00A53F57">
        <w:rPr>
          <w:rFonts w:cs="Arial"/>
          <w:sz w:val="22"/>
          <w:szCs w:val="22"/>
        </w:rPr>
        <w:t>At the completion of the 12 month landscaping maintenance and establishment period, all hard and soft landscaping elements (including any nature strip and road verge areas, street trees, street tree protective guards and bollards, etc) shall be in an undamaged, safe and functional condition and all plantings have signs of healthy and vigorous growth.</w:t>
      </w:r>
    </w:p>
    <w:p w14:paraId="471C3CE6" w14:textId="77777777" w:rsidR="00BB6780" w:rsidRPr="00A53F57" w:rsidRDefault="00BB6780" w:rsidP="00BB6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p>
    <w:p w14:paraId="21590D96" w14:textId="77777777" w:rsidR="00BB6780" w:rsidRPr="00A53F57" w:rsidRDefault="00BB6780" w:rsidP="00BB6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rPr>
      </w:pPr>
      <w:r w:rsidRPr="00A53F57">
        <w:rPr>
          <w:rFonts w:cs="Arial"/>
          <w:sz w:val="22"/>
          <w:szCs w:val="22"/>
        </w:rPr>
        <w:t>At the completion of the maintenance and establishment period, the landscaping works shall comply with the approved landscape plans and all improvements be in full working order.</w:t>
      </w:r>
    </w:p>
    <w:p w14:paraId="141F5731" w14:textId="77777777" w:rsidR="00BB6780" w:rsidRPr="00A53F57" w:rsidRDefault="00BB6780" w:rsidP="00BB6780">
      <w:pPr>
        <w:jc w:val="both"/>
        <w:rPr>
          <w:rFonts w:cs="Arial"/>
          <w:sz w:val="22"/>
          <w:szCs w:val="22"/>
        </w:rPr>
      </w:pPr>
    </w:p>
    <w:sectPr w:rsidR="00BB6780" w:rsidRPr="00A53F5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D1532" w14:textId="77777777" w:rsidR="00A86B8D" w:rsidRDefault="00A86B8D" w:rsidP="00ED57D4">
      <w:r>
        <w:separator/>
      </w:r>
    </w:p>
  </w:endnote>
  <w:endnote w:type="continuationSeparator" w:id="0">
    <w:p w14:paraId="703C3A2B" w14:textId="77777777" w:rsidR="00A86B8D" w:rsidRDefault="00A86B8D" w:rsidP="00ED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793062"/>
      <w:docPartObj>
        <w:docPartGallery w:val="Page Numbers (Bottom of Page)"/>
        <w:docPartUnique/>
      </w:docPartObj>
    </w:sdtPr>
    <w:sdtEndPr>
      <w:rPr>
        <w:noProof/>
      </w:rPr>
    </w:sdtEndPr>
    <w:sdtContent>
      <w:p w14:paraId="4882B57B" w14:textId="77777777" w:rsidR="00A86B8D" w:rsidRDefault="00A86B8D">
        <w:pPr>
          <w:pStyle w:val="Footer"/>
          <w:jc w:val="center"/>
        </w:pPr>
        <w:r w:rsidRPr="00ED57D4">
          <w:rPr>
            <w:sz w:val="20"/>
            <w:szCs w:val="20"/>
          </w:rPr>
          <w:t xml:space="preserve">Page </w:t>
        </w:r>
        <w:r w:rsidRPr="00ED57D4">
          <w:rPr>
            <w:sz w:val="20"/>
            <w:szCs w:val="20"/>
          </w:rPr>
          <w:fldChar w:fldCharType="begin"/>
        </w:r>
        <w:r w:rsidRPr="00ED57D4">
          <w:rPr>
            <w:sz w:val="20"/>
            <w:szCs w:val="20"/>
          </w:rPr>
          <w:instrText xml:space="preserve"> PAGE   \* MERGEFORMAT </w:instrText>
        </w:r>
        <w:r w:rsidRPr="00ED57D4">
          <w:rPr>
            <w:sz w:val="20"/>
            <w:szCs w:val="20"/>
          </w:rPr>
          <w:fldChar w:fldCharType="separate"/>
        </w:r>
        <w:r w:rsidRPr="00ED57D4">
          <w:rPr>
            <w:noProof/>
            <w:sz w:val="20"/>
            <w:szCs w:val="20"/>
          </w:rPr>
          <w:t>2</w:t>
        </w:r>
        <w:r w:rsidRPr="00ED57D4">
          <w:rPr>
            <w:noProof/>
            <w:sz w:val="20"/>
            <w:szCs w:val="20"/>
          </w:rPr>
          <w:fldChar w:fldCharType="end"/>
        </w:r>
      </w:p>
    </w:sdtContent>
  </w:sdt>
  <w:p w14:paraId="597903AD" w14:textId="77777777" w:rsidR="00A86B8D" w:rsidRDefault="00A8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61D4D" w14:textId="77777777" w:rsidR="00A86B8D" w:rsidRDefault="00A86B8D" w:rsidP="00ED57D4">
      <w:r>
        <w:separator/>
      </w:r>
    </w:p>
  </w:footnote>
  <w:footnote w:type="continuationSeparator" w:id="0">
    <w:p w14:paraId="2726D328" w14:textId="77777777" w:rsidR="00A86B8D" w:rsidRDefault="00A86B8D" w:rsidP="00ED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6B9"/>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6B277D"/>
    <w:multiLevelType w:val="hybridMultilevel"/>
    <w:tmpl w:val="24400030"/>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4A30AB4"/>
    <w:multiLevelType w:val="hybridMultilevel"/>
    <w:tmpl w:val="B28E6C1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9705F6"/>
    <w:multiLevelType w:val="hybridMultilevel"/>
    <w:tmpl w:val="40D0BA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3B2748"/>
    <w:multiLevelType w:val="hybridMultilevel"/>
    <w:tmpl w:val="1D98AF90"/>
    <w:lvl w:ilvl="0" w:tplc="0C090001">
      <w:start w:val="1"/>
      <w:numFmt w:val="bullet"/>
      <w:lvlText w:val=""/>
      <w:lvlJc w:val="left"/>
      <w:pPr>
        <w:ind w:left="1822" w:hanging="360"/>
      </w:pPr>
      <w:rPr>
        <w:rFonts w:ascii="Symbol" w:hAnsi="Symbol" w:hint="default"/>
      </w:rPr>
    </w:lvl>
    <w:lvl w:ilvl="1" w:tplc="0C090003">
      <w:start w:val="1"/>
      <w:numFmt w:val="bullet"/>
      <w:lvlText w:val="o"/>
      <w:lvlJc w:val="left"/>
      <w:pPr>
        <w:ind w:left="2542" w:hanging="360"/>
      </w:pPr>
      <w:rPr>
        <w:rFonts w:ascii="Courier New" w:hAnsi="Courier New" w:cs="Courier New" w:hint="default"/>
      </w:rPr>
    </w:lvl>
    <w:lvl w:ilvl="2" w:tplc="0C090005" w:tentative="1">
      <w:start w:val="1"/>
      <w:numFmt w:val="bullet"/>
      <w:lvlText w:val=""/>
      <w:lvlJc w:val="left"/>
      <w:pPr>
        <w:ind w:left="3262" w:hanging="360"/>
      </w:pPr>
      <w:rPr>
        <w:rFonts w:ascii="Wingdings" w:hAnsi="Wingdings" w:hint="default"/>
      </w:rPr>
    </w:lvl>
    <w:lvl w:ilvl="3" w:tplc="0C090001" w:tentative="1">
      <w:start w:val="1"/>
      <w:numFmt w:val="bullet"/>
      <w:lvlText w:val=""/>
      <w:lvlJc w:val="left"/>
      <w:pPr>
        <w:ind w:left="3982" w:hanging="360"/>
      </w:pPr>
      <w:rPr>
        <w:rFonts w:ascii="Symbol" w:hAnsi="Symbol" w:hint="default"/>
      </w:rPr>
    </w:lvl>
    <w:lvl w:ilvl="4" w:tplc="0C090003" w:tentative="1">
      <w:start w:val="1"/>
      <w:numFmt w:val="bullet"/>
      <w:lvlText w:val="o"/>
      <w:lvlJc w:val="left"/>
      <w:pPr>
        <w:ind w:left="4702" w:hanging="360"/>
      </w:pPr>
      <w:rPr>
        <w:rFonts w:ascii="Courier New" w:hAnsi="Courier New" w:cs="Courier New" w:hint="default"/>
      </w:rPr>
    </w:lvl>
    <w:lvl w:ilvl="5" w:tplc="0C090005" w:tentative="1">
      <w:start w:val="1"/>
      <w:numFmt w:val="bullet"/>
      <w:lvlText w:val=""/>
      <w:lvlJc w:val="left"/>
      <w:pPr>
        <w:ind w:left="5422" w:hanging="360"/>
      </w:pPr>
      <w:rPr>
        <w:rFonts w:ascii="Wingdings" w:hAnsi="Wingdings" w:hint="default"/>
      </w:rPr>
    </w:lvl>
    <w:lvl w:ilvl="6" w:tplc="0C090001" w:tentative="1">
      <w:start w:val="1"/>
      <w:numFmt w:val="bullet"/>
      <w:lvlText w:val=""/>
      <w:lvlJc w:val="left"/>
      <w:pPr>
        <w:ind w:left="6142" w:hanging="360"/>
      </w:pPr>
      <w:rPr>
        <w:rFonts w:ascii="Symbol" w:hAnsi="Symbol" w:hint="default"/>
      </w:rPr>
    </w:lvl>
    <w:lvl w:ilvl="7" w:tplc="0C090003" w:tentative="1">
      <w:start w:val="1"/>
      <w:numFmt w:val="bullet"/>
      <w:lvlText w:val="o"/>
      <w:lvlJc w:val="left"/>
      <w:pPr>
        <w:ind w:left="6862" w:hanging="360"/>
      </w:pPr>
      <w:rPr>
        <w:rFonts w:ascii="Courier New" w:hAnsi="Courier New" w:cs="Courier New" w:hint="default"/>
      </w:rPr>
    </w:lvl>
    <w:lvl w:ilvl="8" w:tplc="0C090005" w:tentative="1">
      <w:start w:val="1"/>
      <w:numFmt w:val="bullet"/>
      <w:lvlText w:val=""/>
      <w:lvlJc w:val="left"/>
      <w:pPr>
        <w:ind w:left="7582" w:hanging="360"/>
      </w:pPr>
      <w:rPr>
        <w:rFonts w:ascii="Wingdings" w:hAnsi="Wingdings" w:hint="default"/>
      </w:rPr>
    </w:lvl>
  </w:abstractNum>
  <w:abstractNum w:abstractNumId="7"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098598C"/>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271CBF"/>
    <w:multiLevelType w:val="hybridMultilevel"/>
    <w:tmpl w:val="4C68BAB4"/>
    <w:lvl w:ilvl="0" w:tplc="0C090017">
      <w:start w:val="1"/>
      <w:numFmt w:val="lowerLetter"/>
      <w:lvlText w:val="%1)"/>
      <w:lvlJc w:val="left"/>
      <w:pPr>
        <w:ind w:left="393" w:hanging="360"/>
      </w:pPr>
    </w:lvl>
    <w:lvl w:ilvl="1" w:tplc="07E668CE">
      <w:start w:val="1"/>
      <w:numFmt w:val="lowerLetter"/>
      <w:lvlText w:val="(%2)"/>
      <w:lvlJc w:val="left"/>
      <w:pPr>
        <w:ind w:left="1443" w:hanging="690"/>
      </w:pPr>
      <w:rPr>
        <w:rFonts w:hint="default"/>
      </w:r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D238F7"/>
    <w:multiLevelType w:val="hybridMultilevel"/>
    <w:tmpl w:val="244E2F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81B73"/>
    <w:multiLevelType w:val="hybridMultilevel"/>
    <w:tmpl w:val="64826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E42F4B"/>
    <w:multiLevelType w:val="hybridMultilevel"/>
    <w:tmpl w:val="747ACCB4"/>
    <w:lvl w:ilvl="0" w:tplc="0C090017">
      <w:start w:val="1"/>
      <w:numFmt w:val="lowerLetter"/>
      <w:lvlText w:val="%1)"/>
      <w:lvlJc w:val="left"/>
      <w:pPr>
        <w:ind w:left="1429" w:hanging="360"/>
      </w:pPr>
    </w:lvl>
    <w:lvl w:ilvl="1" w:tplc="0C09001B">
      <w:start w:val="1"/>
      <w:numFmt w:val="lowerRoman"/>
      <w:lvlText w:val="%2."/>
      <w:lvlJc w:val="righ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DC40686"/>
    <w:multiLevelType w:val="hybridMultilevel"/>
    <w:tmpl w:val="FC9CAA68"/>
    <w:lvl w:ilvl="0" w:tplc="FA6456D8">
      <w:start w:val="1"/>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31665780"/>
    <w:multiLevelType w:val="hybridMultilevel"/>
    <w:tmpl w:val="0672AD4A"/>
    <w:lvl w:ilvl="0" w:tplc="86887CE4">
      <w:start w:val="1"/>
      <w:numFmt w:val="lowerRoman"/>
      <w:lvlText w:val="%1)"/>
      <w:lvlJc w:val="left"/>
      <w:pPr>
        <w:ind w:left="180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FB2D6B"/>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FE52B4"/>
    <w:multiLevelType w:val="hybridMultilevel"/>
    <w:tmpl w:val="E7AAF182"/>
    <w:lvl w:ilvl="0" w:tplc="C958B846">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0" w15:restartNumberingAfterBreak="0">
    <w:nsid w:val="3DA05445"/>
    <w:multiLevelType w:val="hybridMultilevel"/>
    <w:tmpl w:val="887A2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2F638D"/>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A3757D"/>
    <w:multiLevelType w:val="hybridMultilevel"/>
    <w:tmpl w:val="064CCC0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9057CF6"/>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730EF9"/>
    <w:multiLevelType w:val="hybridMultilevel"/>
    <w:tmpl w:val="2C3ECA6C"/>
    <w:lvl w:ilvl="0" w:tplc="0C090017">
      <w:start w:val="1"/>
      <w:numFmt w:val="lowerLetter"/>
      <w:lvlText w:val="%1)"/>
      <w:lvlJc w:val="left"/>
      <w:pPr>
        <w:ind w:left="1428" w:hanging="360"/>
      </w:pPr>
      <w:rPr>
        <w:rFonts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7" w15:restartNumberingAfterBreak="0">
    <w:nsid w:val="50F80860"/>
    <w:multiLevelType w:val="hybridMultilevel"/>
    <w:tmpl w:val="F58A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E14AA3"/>
    <w:multiLevelType w:val="hybridMultilevel"/>
    <w:tmpl w:val="48B81092"/>
    <w:lvl w:ilvl="0" w:tplc="2D1A926A">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60073870"/>
    <w:multiLevelType w:val="hybridMultilevel"/>
    <w:tmpl w:val="0A8C1E76"/>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1" w15:restartNumberingAfterBreak="0">
    <w:nsid w:val="61350BB5"/>
    <w:multiLevelType w:val="hybridMultilevel"/>
    <w:tmpl w:val="75C6B2FA"/>
    <w:lvl w:ilvl="0" w:tplc="B5645AD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2"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5E60383"/>
    <w:multiLevelType w:val="hybridMultilevel"/>
    <w:tmpl w:val="398AF4B4"/>
    <w:lvl w:ilvl="0" w:tplc="396429F8">
      <w:start w:val="1"/>
      <w:numFmt w:val="lowerLetter"/>
      <w:lvlText w:val="%1)"/>
      <w:lvlJc w:val="left"/>
      <w:pPr>
        <w:tabs>
          <w:tab w:val="num" w:pos="1800"/>
        </w:tabs>
        <w:ind w:left="1800" w:hanging="720"/>
      </w:pPr>
      <w:rPr>
        <w:rFonts w:hint="default"/>
        <w:b w:val="0"/>
        <w:sz w:val="20"/>
        <w:szCs w:val="2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5" w15:restartNumberingAfterBreak="0">
    <w:nsid w:val="672B23AC"/>
    <w:multiLevelType w:val="hybridMultilevel"/>
    <w:tmpl w:val="04FA4AB2"/>
    <w:lvl w:ilvl="0" w:tplc="F6049F50">
      <w:start w:val="1"/>
      <w:numFmt w:val="lowerLetter"/>
      <w:lvlText w:val="%1)"/>
      <w:lvlJc w:val="left"/>
      <w:pPr>
        <w:ind w:left="1495" w:hanging="360"/>
      </w:pPr>
      <w:rPr>
        <w:rFonts w:ascii="Arial" w:hAnsi="Arial" w:cs="Arial" w:hint="default"/>
        <w:b w:val="0"/>
        <w:sz w:val="22"/>
        <w:szCs w:val="22"/>
      </w:rPr>
    </w:lvl>
    <w:lvl w:ilvl="1" w:tplc="0C090019" w:tentative="1">
      <w:start w:val="1"/>
      <w:numFmt w:val="lowerLetter"/>
      <w:lvlText w:val="%2."/>
      <w:lvlJc w:val="left"/>
      <w:pPr>
        <w:ind w:left="2143" w:hanging="360"/>
      </w:pPr>
    </w:lvl>
    <w:lvl w:ilvl="2" w:tplc="0C09001B" w:tentative="1">
      <w:start w:val="1"/>
      <w:numFmt w:val="lowerRoman"/>
      <w:lvlText w:val="%3."/>
      <w:lvlJc w:val="right"/>
      <w:pPr>
        <w:ind w:left="2863" w:hanging="180"/>
      </w:pPr>
    </w:lvl>
    <w:lvl w:ilvl="3" w:tplc="0C09000F" w:tentative="1">
      <w:start w:val="1"/>
      <w:numFmt w:val="decimal"/>
      <w:lvlText w:val="%4."/>
      <w:lvlJc w:val="left"/>
      <w:pPr>
        <w:ind w:left="3583" w:hanging="360"/>
      </w:pPr>
    </w:lvl>
    <w:lvl w:ilvl="4" w:tplc="0C090019" w:tentative="1">
      <w:start w:val="1"/>
      <w:numFmt w:val="lowerLetter"/>
      <w:lvlText w:val="%5."/>
      <w:lvlJc w:val="left"/>
      <w:pPr>
        <w:ind w:left="4303" w:hanging="360"/>
      </w:pPr>
    </w:lvl>
    <w:lvl w:ilvl="5" w:tplc="0C09001B" w:tentative="1">
      <w:start w:val="1"/>
      <w:numFmt w:val="lowerRoman"/>
      <w:lvlText w:val="%6."/>
      <w:lvlJc w:val="right"/>
      <w:pPr>
        <w:ind w:left="5023" w:hanging="180"/>
      </w:pPr>
    </w:lvl>
    <w:lvl w:ilvl="6" w:tplc="0C09000F" w:tentative="1">
      <w:start w:val="1"/>
      <w:numFmt w:val="decimal"/>
      <w:lvlText w:val="%7."/>
      <w:lvlJc w:val="left"/>
      <w:pPr>
        <w:ind w:left="5743" w:hanging="360"/>
      </w:pPr>
    </w:lvl>
    <w:lvl w:ilvl="7" w:tplc="0C090019" w:tentative="1">
      <w:start w:val="1"/>
      <w:numFmt w:val="lowerLetter"/>
      <w:lvlText w:val="%8."/>
      <w:lvlJc w:val="left"/>
      <w:pPr>
        <w:ind w:left="6463" w:hanging="360"/>
      </w:pPr>
    </w:lvl>
    <w:lvl w:ilvl="8" w:tplc="0C09001B" w:tentative="1">
      <w:start w:val="1"/>
      <w:numFmt w:val="lowerRoman"/>
      <w:lvlText w:val="%9."/>
      <w:lvlJc w:val="right"/>
      <w:pPr>
        <w:ind w:left="7183" w:hanging="180"/>
      </w:pPr>
    </w:lvl>
  </w:abstractNum>
  <w:abstractNum w:abstractNumId="36" w15:restartNumberingAfterBreak="0">
    <w:nsid w:val="676D1813"/>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D1737C"/>
    <w:multiLevelType w:val="hybridMultilevel"/>
    <w:tmpl w:val="E51ABC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6A27B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19"/>
  </w:num>
  <w:num w:numId="5">
    <w:abstractNumId w:val="31"/>
  </w:num>
  <w:num w:numId="6">
    <w:abstractNumId w:val="40"/>
  </w:num>
  <w:num w:numId="7">
    <w:abstractNumId w:val="11"/>
  </w:num>
  <w:num w:numId="8">
    <w:abstractNumId w:val="1"/>
  </w:num>
  <w:num w:numId="9">
    <w:abstractNumId w:val="12"/>
  </w:num>
  <w:num w:numId="10">
    <w:abstractNumId w:val="30"/>
  </w:num>
  <w:num w:numId="11">
    <w:abstractNumId w:val="37"/>
  </w:num>
  <w:num w:numId="12">
    <w:abstractNumId w:val="32"/>
  </w:num>
  <w:num w:numId="13">
    <w:abstractNumId w:val="28"/>
  </w:num>
  <w:num w:numId="14">
    <w:abstractNumId w:val="7"/>
  </w:num>
  <w:num w:numId="15">
    <w:abstractNumId w:val="33"/>
  </w:num>
  <w:num w:numId="16">
    <w:abstractNumId w:val="10"/>
  </w:num>
  <w:num w:numId="17">
    <w:abstractNumId w:val="2"/>
  </w:num>
  <w:num w:numId="18">
    <w:abstractNumId w:val="25"/>
  </w:num>
  <w:num w:numId="19">
    <w:abstractNumId w:val="39"/>
  </w:num>
  <w:num w:numId="20">
    <w:abstractNumId w:val="41"/>
  </w:num>
  <w:num w:numId="21">
    <w:abstractNumId w:val="18"/>
  </w:num>
  <w:num w:numId="22">
    <w:abstractNumId w:val="22"/>
  </w:num>
  <w:num w:numId="23">
    <w:abstractNumId w:val="29"/>
  </w:num>
  <w:num w:numId="24">
    <w:abstractNumId w:val="3"/>
  </w:num>
  <w:num w:numId="25">
    <w:abstractNumId w:val="5"/>
  </w:num>
  <w:num w:numId="26">
    <w:abstractNumId w:val="0"/>
  </w:num>
  <w:num w:numId="27">
    <w:abstractNumId w:val="34"/>
  </w:num>
  <w:num w:numId="28">
    <w:abstractNumId w:val="27"/>
  </w:num>
  <w:num w:numId="29">
    <w:abstractNumId w:val="21"/>
  </w:num>
  <w:num w:numId="30">
    <w:abstractNumId w:val="23"/>
  </w:num>
  <w:num w:numId="31">
    <w:abstractNumId w:val="6"/>
  </w:num>
  <w:num w:numId="32">
    <w:abstractNumId w:val="20"/>
  </w:num>
  <w:num w:numId="33">
    <w:abstractNumId w:val="38"/>
  </w:num>
  <w:num w:numId="34">
    <w:abstractNumId w:val="36"/>
  </w:num>
  <w:num w:numId="35">
    <w:abstractNumId w:val="24"/>
  </w:num>
  <w:num w:numId="36">
    <w:abstractNumId w:val="16"/>
  </w:num>
  <w:num w:numId="37">
    <w:abstractNumId w:val="17"/>
  </w:num>
  <w:num w:numId="38">
    <w:abstractNumId w:val="8"/>
  </w:num>
  <w:num w:numId="39">
    <w:abstractNumId w:val="26"/>
  </w:num>
  <w:num w:numId="40">
    <w:abstractNumId w:val="35"/>
  </w:num>
  <w:num w:numId="41">
    <w:abstractNumId w:val="14"/>
  </w:num>
  <w:num w:numId="42">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EA6"/>
    <w:rsid w:val="00001B36"/>
    <w:rsid w:val="00021CFC"/>
    <w:rsid w:val="00050622"/>
    <w:rsid w:val="000910FA"/>
    <w:rsid w:val="000A5ADC"/>
    <w:rsid w:val="000C2547"/>
    <w:rsid w:val="00121F81"/>
    <w:rsid w:val="00136624"/>
    <w:rsid w:val="00151B39"/>
    <w:rsid w:val="00154F6D"/>
    <w:rsid w:val="001602CA"/>
    <w:rsid w:val="001A7637"/>
    <w:rsid w:val="00206E95"/>
    <w:rsid w:val="00211434"/>
    <w:rsid w:val="00234BBA"/>
    <w:rsid w:val="0023507C"/>
    <w:rsid w:val="002417C1"/>
    <w:rsid w:val="00255438"/>
    <w:rsid w:val="002574F3"/>
    <w:rsid w:val="00261F0C"/>
    <w:rsid w:val="00280962"/>
    <w:rsid w:val="002862A7"/>
    <w:rsid w:val="002E63D8"/>
    <w:rsid w:val="00311EA6"/>
    <w:rsid w:val="00351483"/>
    <w:rsid w:val="0036647A"/>
    <w:rsid w:val="003C62CC"/>
    <w:rsid w:val="003D6314"/>
    <w:rsid w:val="003E4DD9"/>
    <w:rsid w:val="00436D0C"/>
    <w:rsid w:val="004609D2"/>
    <w:rsid w:val="004632BD"/>
    <w:rsid w:val="004D67FB"/>
    <w:rsid w:val="004E75FD"/>
    <w:rsid w:val="004F1226"/>
    <w:rsid w:val="005162DF"/>
    <w:rsid w:val="005303E7"/>
    <w:rsid w:val="00535CE7"/>
    <w:rsid w:val="00535E94"/>
    <w:rsid w:val="00557C3C"/>
    <w:rsid w:val="00616E03"/>
    <w:rsid w:val="00621D16"/>
    <w:rsid w:val="00694807"/>
    <w:rsid w:val="006A514A"/>
    <w:rsid w:val="006B4311"/>
    <w:rsid w:val="006C3464"/>
    <w:rsid w:val="00772AD0"/>
    <w:rsid w:val="007A74BE"/>
    <w:rsid w:val="00812E6C"/>
    <w:rsid w:val="0089169D"/>
    <w:rsid w:val="00897ED3"/>
    <w:rsid w:val="008C2DFE"/>
    <w:rsid w:val="00995AF4"/>
    <w:rsid w:val="009D1113"/>
    <w:rsid w:val="00A17EC6"/>
    <w:rsid w:val="00A22DB4"/>
    <w:rsid w:val="00A376CB"/>
    <w:rsid w:val="00A505A4"/>
    <w:rsid w:val="00A53F57"/>
    <w:rsid w:val="00A86B8D"/>
    <w:rsid w:val="00AC20F3"/>
    <w:rsid w:val="00AE484E"/>
    <w:rsid w:val="00BB55DB"/>
    <w:rsid w:val="00BB6780"/>
    <w:rsid w:val="00C127AF"/>
    <w:rsid w:val="00C52B92"/>
    <w:rsid w:val="00C627CE"/>
    <w:rsid w:val="00C71EA9"/>
    <w:rsid w:val="00CB3E5E"/>
    <w:rsid w:val="00D074B5"/>
    <w:rsid w:val="00D25E07"/>
    <w:rsid w:val="00D32A31"/>
    <w:rsid w:val="00DA62EA"/>
    <w:rsid w:val="00E13DE3"/>
    <w:rsid w:val="00E66487"/>
    <w:rsid w:val="00EC2B2F"/>
    <w:rsid w:val="00ED57D4"/>
    <w:rsid w:val="00EE6664"/>
    <w:rsid w:val="00EF1CF7"/>
    <w:rsid w:val="00F404D9"/>
    <w:rsid w:val="00F52775"/>
    <w:rsid w:val="00F54119"/>
    <w:rsid w:val="00F751E3"/>
    <w:rsid w:val="00FD5812"/>
    <w:rsid w:val="00FE6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6050"/>
  <w15:docId w15:val="{7B15C08F-B8D8-4AEB-9060-CF24BA9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F8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57D4"/>
    <w:pPr>
      <w:tabs>
        <w:tab w:val="center" w:pos="4513"/>
        <w:tab w:val="right" w:pos="9026"/>
      </w:tabs>
    </w:pPr>
  </w:style>
  <w:style w:type="character" w:customStyle="1" w:styleId="HeaderChar">
    <w:name w:val="Header Char"/>
    <w:basedOn w:val="DefaultParagraphFont"/>
    <w:link w:val="Header"/>
    <w:rsid w:val="00ED57D4"/>
    <w:rPr>
      <w:rFonts w:ascii="Arial" w:eastAsia="Times New Roman" w:hAnsi="Arial" w:cs="Times New Roman"/>
      <w:sz w:val="24"/>
      <w:szCs w:val="24"/>
      <w:lang w:val="en-US"/>
    </w:rPr>
  </w:style>
  <w:style w:type="paragraph" w:styleId="Footer">
    <w:name w:val="footer"/>
    <w:basedOn w:val="Normal"/>
    <w:link w:val="FooterChar"/>
    <w:unhideWhenUsed/>
    <w:rsid w:val="00ED57D4"/>
    <w:pPr>
      <w:tabs>
        <w:tab w:val="center" w:pos="4513"/>
        <w:tab w:val="right" w:pos="9026"/>
      </w:tabs>
    </w:pPr>
  </w:style>
  <w:style w:type="character" w:customStyle="1" w:styleId="FooterChar">
    <w:name w:val="Footer Char"/>
    <w:basedOn w:val="DefaultParagraphFont"/>
    <w:link w:val="Footer"/>
    <w:rsid w:val="00ED57D4"/>
    <w:rPr>
      <w:rFonts w:ascii="Arial" w:eastAsia="Times New Roman" w:hAnsi="Arial" w:cs="Times New Roman"/>
      <w:sz w:val="24"/>
      <w:szCs w:val="24"/>
      <w:lang w:val="en-US"/>
    </w:rPr>
  </w:style>
  <w:style w:type="character" w:styleId="PageNumber">
    <w:name w:val="page number"/>
    <w:basedOn w:val="DefaultParagraphFont"/>
    <w:rsid w:val="000A5ADC"/>
  </w:style>
  <w:style w:type="paragraph" w:styleId="BalloonText">
    <w:name w:val="Balloon Text"/>
    <w:basedOn w:val="Normal"/>
    <w:link w:val="BalloonTextChar"/>
    <w:rsid w:val="000A5ADC"/>
    <w:pPr>
      <w:jc w:val="both"/>
    </w:pPr>
    <w:rPr>
      <w:rFonts w:ascii="Tahoma" w:hAnsi="Tahoma" w:cs="Tahoma"/>
      <w:sz w:val="16"/>
      <w:szCs w:val="16"/>
    </w:rPr>
  </w:style>
  <w:style w:type="character" w:customStyle="1" w:styleId="BalloonTextChar">
    <w:name w:val="Balloon Text Char"/>
    <w:basedOn w:val="DefaultParagraphFont"/>
    <w:link w:val="BalloonText"/>
    <w:rsid w:val="000A5ADC"/>
    <w:rPr>
      <w:rFonts w:ascii="Tahoma" w:eastAsia="Times New Roman" w:hAnsi="Tahoma" w:cs="Tahoma"/>
      <w:sz w:val="16"/>
      <w:szCs w:val="16"/>
    </w:rPr>
  </w:style>
  <w:style w:type="paragraph" w:styleId="ListParagraph">
    <w:name w:val="List Paragraph"/>
    <w:basedOn w:val="Normal"/>
    <w:uiPriority w:val="34"/>
    <w:qFormat/>
    <w:rsid w:val="000A5ADC"/>
    <w:pPr>
      <w:ind w:left="720"/>
      <w:jc w:val="both"/>
    </w:pPr>
    <w:rPr>
      <w:szCs w:val="20"/>
    </w:rPr>
  </w:style>
  <w:style w:type="character" w:styleId="Hyperlink">
    <w:name w:val="Hyperlink"/>
    <w:uiPriority w:val="99"/>
    <w:unhideWhenUsed/>
    <w:rsid w:val="000A5ADC"/>
    <w:rPr>
      <w:color w:val="0000FF"/>
      <w:u w:val="single"/>
    </w:rPr>
  </w:style>
  <w:style w:type="paragraph" w:styleId="BodyText">
    <w:name w:val="Body Text"/>
    <w:basedOn w:val="Normal"/>
    <w:link w:val="BodyTextChar"/>
    <w:rsid w:val="000A5ADC"/>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rsid w:val="000A5ADC"/>
    <w:rPr>
      <w:rFonts w:ascii="Calibri" w:eastAsia="Calibri" w:hAnsi="Calibri" w:cs="Times New Roman"/>
    </w:rPr>
  </w:style>
  <w:style w:type="table" w:styleId="TableGrid">
    <w:name w:val="Table Grid"/>
    <w:basedOn w:val="TableNormal"/>
    <w:uiPriority w:val="59"/>
    <w:rsid w:val="00A3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F57"/>
    <w:rPr>
      <w:sz w:val="16"/>
      <w:szCs w:val="16"/>
    </w:rPr>
  </w:style>
  <w:style w:type="paragraph" w:styleId="CommentText">
    <w:name w:val="annotation text"/>
    <w:basedOn w:val="Normal"/>
    <w:link w:val="CommentTextChar"/>
    <w:uiPriority w:val="99"/>
    <w:semiHidden/>
    <w:unhideWhenUsed/>
    <w:rsid w:val="00A53F57"/>
    <w:rPr>
      <w:sz w:val="20"/>
      <w:szCs w:val="20"/>
    </w:rPr>
  </w:style>
  <w:style w:type="character" w:customStyle="1" w:styleId="CommentTextChar">
    <w:name w:val="Comment Text Char"/>
    <w:basedOn w:val="DefaultParagraphFont"/>
    <w:link w:val="CommentText"/>
    <w:uiPriority w:val="99"/>
    <w:semiHidden/>
    <w:rsid w:val="00A53F57"/>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53F57"/>
    <w:rPr>
      <w:b/>
      <w:bCs/>
    </w:rPr>
  </w:style>
  <w:style w:type="character" w:customStyle="1" w:styleId="CommentSubjectChar">
    <w:name w:val="Comment Subject Char"/>
    <w:basedOn w:val="CommentTextChar"/>
    <w:link w:val="CommentSubject"/>
    <w:uiPriority w:val="99"/>
    <w:semiHidden/>
    <w:rsid w:val="00A53F57"/>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20613">
      <w:bodyDiv w:val="1"/>
      <w:marLeft w:val="0"/>
      <w:marRight w:val="0"/>
      <w:marTop w:val="0"/>
      <w:marBottom w:val="0"/>
      <w:divBdr>
        <w:top w:val="none" w:sz="0" w:space="0" w:color="auto"/>
        <w:left w:val="none" w:sz="0" w:space="0" w:color="auto"/>
        <w:bottom w:val="none" w:sz="0" w:space="0" w:color="auto"/>
        <w:right w:val="none" w:sz="0" w:space="0" w:color="auto"/>
      </w:divBdr>
    </w:div>
    <w:div w:id="1656255946">
      <w:bodyDiv w:val="1"/>
      <w:marLeft w:val="0"/>
      <w:marRight w:val="0"/>
      <w:marTop w:val="0"/>
      <w:marBottom w:val="0"/>
      <w:divBdr>
        <w:top w:val="none" w:sz="0" w:space="0" w:color="auto"/>
        <w:left w:val="none" w:sz="0" w:space="0" w:color="auto"/>
        <w:bottom w:val="none" w:sz="0" w:space="0" w:color="auto"/>
        <w:right w:val="none" w:sz="0" w:space="0" w:color="auto"/>
      </w:divBdr>
    </w:div>
    <w:div w:id="1676345908">
      <w:bodyDiv w:val="1"/>
      <w:marLeft w:val="0"/>
      <w:marRight w:val="0"/>
      <w:marTop w:val="0"/>
      <w:marBottom w:val="0"/>
      <w:divBdr>
        <w:top w:val="none" w:sz="0" w:space="0" w:color="auto"/>
        <w:left w:val="none" w:sz="0" w:space="0" w:color="auto"/>
        <w:bottom w:val="none" w:sz="0" w:space="0" w:color="auto"/>
        <w:right w:val="none" w:sz="0" w:space="0" w:color="auto"/>
      </w:divBdr>
    </w:div>
    <w:div w:id="20410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nsw.gov.au/assets/pdfs/Development/Preparing-a-DA/Development-Guidelines-and-policies/Access-Driveways-Specifications-and-Drawing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dneywater.com.au/section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mailbox@camden.nsw.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nsw.gov.au/wasteregulation/classify-guidelines.htm" TargetMode="External"/><Relationship Id="rId4" Type="http://schemas.openxmlformats.org/officeDocument/2006/relationships/settings" Target="settings.xml"/><Relationship Id="rId9" Type="http://schemas.openxmlformats.org/officeDocument/2006/relationships/hyperlink" Target="http://www.sydneywater.com/tap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D345-951D-46F5-ADE7-5B355931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27</Pages>
  <Words>10802</Words>
  <Characters>61577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72235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Jordan Soldo</cp:lastModifiedBy>
  <cp:revision>38</cp:revision>
  <dcterms:created xsi:type="dcterms:W3CDTF">2018-03-26T21:00:00Z</dcterms:created>
  <dcterms:modified xsi:type="dcterms:W3CDTF">2019-11-15T02:27:00Z</dcterms:modified>
</cp:coreProperties>
</file>